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5EE6C" w14:textId="7C68C197" w:rsidR="005F174C" w:rsidRPr="007308D5" w:rsidRDefault="00635DF6" w:rsidP="0014249E">
      <w:pPr>
        <w:outlineLvl w:val="0"/>
        <w:rPr>
          <w:rFonts w:asciiTheme="majorHAnsi" w:hAnsiTheme="majorHAnsi" w:cstheme="majorHAnsi"/>
          <w:b/>
          <w:lang w:val="cs-CZ"/>
        </w:rPr>
      </w:pPr>
      <w:r w:rsidRPr="007308D5">
        <w:rPr>
          <w:rFonts w:asciiTheme="majorHAnsi" w:hAnsiTheme="majorHAnsi" w:cstheme="majorHAnsi"/>
          <w:b/>
          <w:lang w:val="cs-CZ"/>
        </w:rPr>
        <w:t xml:space="preserve"> </w:t>
      </w:r>
      <w:r w:rsidR="005F174C" w:rsidRPr="007308D5">
        <w:rPr>
          <w:rFonts w:asciiTheme="majorHAnsi" w:hAnsiTheme="majorHAnsi" w:cstheme="majorHAnsi"/>
          <w:b/>
          <w:lang w:val="cs-CZ"/>
        </w:rPr>
        <w:t>Zápis j</w:t>
      </w:r>
      <w:r w:rsidR="004002DB" w:rsidRPr="007308D5">
        <w:rPr>
          <w:rFonts w:asciiTheme="majorHAnsi" w:hAnsiTheme="majorHAnsi" w:cstheme="majorHAnsi"/>
          <w:b/>
          <w:lang w:val="cs-CZ"/>
        </w:rPr>
        <w:t xml:space="preserve">ednání PS Prostředí a </w:t>
      </w:r>
      <w:r w:rsidR="00B112B9" w:rsidRPr="007308D5">
        <w:rPr>
          <w:rFonts w:asciiTheme="majorHAnsi" w:hAnsiTheme="majorHAnsi" w:cstheme="majorHAnsi"/>
          <w:b/>
          <w:lang w:val="cs-CZ"/>
        </w:rPr>
        <w:t>E</w:t>
      </w:r>
      <w:r w:rsidR="004002DB" w:rsidRPr="007308D5">
        <w:rPr>
          <w:rFonts w:asciiTheme="majorHAnsi" w:hAnsiTheme="majorHAnsi" w:cstheme="majorHAnsi"/>
          <w:b/>
          <w:lang w:val="cs-CZ"/>
        </w:rPr>
        <w:t>tika</w:t>
      </w:r>
      <w:r w:rsidR="009E291E" w:rsidRPr="007308D5">
        <w:rPr>
          <w:rFonts w:asciiTheme="majorHAnsi" w:hAnsiTheme="majorHAnsi" w:cstheme="majorHAnsi"/>
          <w:b/>
          <w:lang w:val="cs-CZ"/>
        </w:rPr>
        <w:t xml:space="preserve"> </w:t>
      </w:r>
      <w:r w:rsidR="004631D6">
        <w:rPr>
          <w:rFonts w:asciiTheme="majorHAnsi" w:hAnsiTheme="majorHAnsi" w:cstheme="majorHAnsi"/>
          <w:b/>
          <w:lang w:val="cs-CZ"/>
        </w:rPr>
        <w:t>7</w:t>
      </w:r>
      <w:r w:rsidR="00293A90" w:rsidRPr="007308D5">
        <w:rPr>
          <w:rFonts w:asciiTheme="majorHAnsi" w:hAnsiTheme="majorHAnsi" w:cstheme="majorHAnsi"/>
          <w:b/>
          <w:lang w:val="cs-CZ"/>
        </w:rPr>
        <w:t>.</w:t>
      </w:r>
      <w:r w:rsidR="004631D6">
        <w:rPr>
          <w:rFonts w:asciiTheme="majorHAnsi" w:hAnsiTheme="majorHAnsi" w:cstheme="majorHAnsi"/>
          <w:b/>
          <w:lang w:val="cs-CZ"/>
        </w:rPr>
        <w:t>11</w:t>
      </w:r>
      <w:r w:rsidR="00392C2B" w:rsidRPr="007308D5">
        <w:rPr>
          <w:rFonts w:asciiTheme="majorHAnsi" w:hAnsiTheme="majorHAnsi" w:cstheme="majorHAnsi"/>
          <w:b/>
          <w:lang w:val="cs-CZ"/>
        </w:rPr>
        <w:t>.</w:t>
      </w:r>
      <w:r w:rsidR="00E4127C" w:rsidRPr="007308D5">
        <w:rPr>
          <w:rFonts w:asciiTheme="majorHAnsi" w:hAnsiTheme="majorHAnsi" w:cstheme="majorHAnsi"/>
          <w:b/>
          <w:lang w:val="cs-CZ"/>
        </w:rPr>
        <w:t>201</w:t>
      </w:r>
      <w:r w:rsidR="009458B2" w:rsidRPr="007308D5">
        <w:rPr>
          <w:rFonts w:asciiTheme="majorHAnsi" w:hAnsiTheme="majorHAnsi" w:cstheme="majorHAnsi"/>
          <w:b/>
          <w:lang w:val="cs-CZ"/>
        </w:rPr>
        <w:t>9</w:t>
      </w:r>
      <w:r w:rsidR="00E4127C" w:rsidRPr="007308D5">
        <w:rPr>
          <w:rFonts w:asciiTheme="majorHAnsi" w:hAnsiTheme="majorHAnsi" w:cstheme="majorHAnsi"/>
          <w:b/>
          <w:lang w:val="cs-CZ"/>
        </w:rPr>
        <w:t xml:space="preserve"> </w:t>
      </w:r>
      <w:r w:rsidR="00440D97" w:rsidRPr="007308D5">
        <w:rPr>
          <w:rFonts w:asciiTheme="majorHAnsi" w:hAnsiTheme="majorHAnsi" w:cstheme="majorHAnsi"/>
          <w:b/>
          <w:lang w:val="cs-CZ"/>
        </w:rPr>
        <w:t>1</w:t>
      </w:r>
      <w:r w:rsidR="004631D6">
        <w:rPr>
          <w:rFonts w:asciiTheme="majorHAnsi" w:hAnsiTheme="majorHAnsi" w:cstheme="majorHAnsi"/>
          <w:b/>
          <w:lang w:val="cs-CZ"/>
        </w:rPr>
        <w:t>0</w:t>
      </w:r>
      <w:r w:rsidR="00293A90" w:rsidRPr="007308D5">
        <w:rPr>
          <w:rFonts w:asciiTheme="majorHAnsi" w:hAnsiTheme="majorHAnsi" w:cstheme="majorHAnsi"/>
          <w:b/>
          <w:lang w:val="cs-CZ"/>
        </w:rPr>
        <w:t>:</w:t>
      </w:r>
      <w:r w:rsidR="00440D97" w:rsidRPr="007308D5">
        <w:rPr>
          <w:rFonts w:asciiTheme="majorHAnsi" w:hAnsiTheme="majorHAnsi" w:cstheme="majorHAnsi"/>
          <w:b/>
          <w:lang w:val="cs-CZ"/>
        </w:rPr>
        <w:t>0</w:t>
      </w:r>
      <w:r w:rsidR="00293A90" w:rsidRPr="007308D5">
        <w:rPr>
          <w:rFonts w:asciiTheme="majorHAnsi" w:hAnsiTheme="majorHAnsi" w:cstheme="majorHAnsi"/>
          <w:b/>
          <w:lang w:val="cs-CZ"/>
        </w:rPr>
        <w:t>0</w:t>
      </w:r>
      <w:r w:rsidR="00440D97" w:rsidRPr="007308D5">
        <w:rPr>
          <w:rFonts w:asciiTheme="majorHAnsi" w:hAnsiTheme="majorHAnsi" w:cstheme="majorHAnsi"/>
          <w:b/>
          <w:lang w:val="cs-CZ"/>
        </w:rPr>
        <w:t xml:space="preserve"> </w:t>
      </w:r>
      <w:r w:rsidR="005F174C" w:rsidRPr="007308D5">
        <w:rPr>
          <w:rFonts w:asciiTheme="majorHAnsi" w:hAnsiTheme="majorHAnsi" w:cstheme="majorHAnsi"/>
          <w:b/>
          <w:lang w:val="cs-CZ"/>
        </w:rPr>
        <w:t>hod</w:t>
      </w:r>
    </w:p>
    <w:p w14:paraId="6248915B" w14:textId="77777777" w:rsidR="005F174C" w:rsidRPr="007308D5" w:rsidRDefault="005F174C">
      <w:pPr>
        <w:rPr>
          <w:rFonts w:asciiTheme="majorHAnsi" w:hAnsiTheme="majorHAnsi" w:cstheme="majorHAnsi"/>
          <w:lang w:val="cs-CZ"/>
        </w:rPr>
      </w:pPr>
    </w:p>
    <w:p w14:paraId="3A97BF26" w14:textId="7C1309F0" w:rsidR="002937E9" w:rsidRDefault="005F174C" w:rsidP="00B112B9">
      <w:pPr>
        <w:outlineLvl w:val="0"/>
        <w:rPr>
          <w:rFonts w:asciiTheme="majorHAnsi" w:hAnsiTheme="majorHAnsi" w:cstheme="majorHAnsi"/>
          <w:lang w:val="cs-CZ"/>
        </w:rPr>
      </w:pPr>
      <w:r w:rsidRPr="007308D5">
        <w:rPr>
          <w:rFonts w:asciiTheme="majorHAnsi" w:hAnsiTheme="majorHAnsi" w:cstheme="majorHAnsi"/>
          <w:lang w:val="cs-CZ"/>
        </w:rPr>
        <w:t>Přítomni</w:t>
      </w:r>
      <w:r w:rsidR="00440D97" w:rsidRPr="007308D5">
        <w:rPr>
          <w:rFonts w:asciiTheme="majorHAnsi" w:hAnsiTheme="majorHAnsi" w:cstheme="majorHAnsi"/>
          <w:lang w:val="cs-CZ"/>
        </w:rPr>
        <w:t>:</w:t>
      </w:r>
    </w:p>
    <w:p w14:paraId="41AC3957" w14:textId="55F0A789" w:rsidR="004631D6" w:rsidRPr="007308D5" w:rsidRDefault="004631D6" w:rsidP="00B112B9">
      <w:pPr>
        <w:outlineLvl w:val="0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ab/>
      </w:r>
      <w:r>
        <w:rPr>
          <w:rFonts w:asciiTheme="majorHAnsi" w:hAnsiTheme="majorHAnsi" w:cstheme="majorHAnsi"/>
          <w:lang w:val="cs-CZ"/>
        </w:rPr>
        <w:tab/>
        <w:t>Foltýnova Lubica</w:t>
      </w:r>
      <w:r w:rsidR="000C18C7">
        <w:rPr>
          <w:rFonts w:asciiTheme="majorHAnsi" w:hAnsiTheme="majorHAnsi" w:cstheme="majorHAnsi"/>
          <w:lang w:val="cs-CZ"/>
        </w:rPr>
        <w:t xml:space="preserve"> – </w:t>
      </w:r>
      <w:r>
        <w:rPr>
          <w:rFonts w:asciiTheme="majorHAnsi" w:hAnsiTheme="majorHAnsi" w:cstheme="majorHAnsi"/>
          <w:lang w:val="cs-CZ"/>
        </w:rPr>
        <w:t>Edwards</w:t>
      </w:r>
    </w:p>
    <w:p w14:paraId="2A440073" w14:textId="3CD146A0" w:rsidR="0031758D" w:rsidRPr="007308D5" w:rsidRDefault="00040D88" w:rsidP="00B112B9">
      <w:pPr>
        <w:ind w:left="720" w:firstLine="720"/>
        <w:outlineLvl w:val="0"/>
        <w:rPr>
          <w:rFonts w:asciiTheme="majorHAnsi" w:hAnsiTheme="majorHAnsi" w:cstheme="majorHAnsi"/>
          <w:lang w:val="cs-CZ"/>
        </w:rPr>
      </w:pPr>
      <w:r w:rsidRPr="007308D5">
        <w:rPr>
          <w:rFonts w:asciiTheme="majorHAnsi" w:hAnsiTheme="majorHAnsi" w:cstheme="majorHAnsi"/>
          <w:lang w:val="cs-CZ"/>
        </w:rPr>
        <w:t>Holub Martin – 3M</w:t>
      </w:r>
      <w:r w:rsidR="00AA6872" w:rsidRPr="007308D5" w:rsidDel="00AA6872">
        <w:rPr>
          <w:rFonts w:asciiTheme="majorHAnsi" w:hAnsiTheme="majorHAnsi" w:cstheme="majorHAnsi"/>
          <w:lang w:val="cs-CZ"/>
        </w:rPr>
        <w:t xml:space="preserve"> </w:t>
      </w:r>
      <w:r w:rsidR="009458B2" w:rsidRPr="007308D5">
        <w:rPr>
          <w:rFonts w:asciiTheme="majorHAnsi" w:hAnsiTheme="majorHAnsi" w:cstheme="majorHAnsi"/>
          <w:lang w:val="cs-CZ"/>
        </w:rPr>
        <w:t>Česko</w:t>
      </w:r>
    </w:p>
    <w:p w14:paraId="6277EB24" w14:textId="3AE99254" w:rsidR="00421573" w:rsidRPr="007308D5" w:rsidRDefault="00063A89" w:rsidP="00C66D65">
      <w:pPr>
        <w:ind w:left="720" w:firstLine="720"/>
        <w:rPr>
          <w:rFonts w:asciiTheme="majorHAnsi" w:hAnsiTheme="majorHAnsi" w:cstheme="majorHAnsi"/>
          <w:lang w:val="cs-CZ"/>
        </w:rPr>
      </w:pPr>
      <w:r w:rsidRPr="007308D5">
        <w:rPr>
          <w:rFonts w:asciiTheme="majorHAnsi" w:hAnsiTheme="majorHAnsi" w:cstheme="majorHAnsi"/>
          <w:lang w:val="cs-CZ"/>
        </w:rPr>
        <w:t xml:space="preserve">Palát Miroslav – </w:t>
      </w:r>
      <w:r w:rsidR="00421573" w:rsidRPr="007308D5">
        <w:rPr>
          <w:rFonts w:asciiTheme="majorHAnsi" w:hAnsiTheme="majorHAnsi" w:cstheme="majorHAnsi"/>
          <w:lang w:val="cs-CZ"/>
        </w:rPr>
        <w:t>CzechMed</w:t>
      </w:r>
    </w:p>
    <w:p w14:paraId="2D9F6AFF" w14:textId="516551B2" w:rsidR="000676D2" w:rsidRPr="007308D5" w:rsidRDefault="000676D2" w:rsidP="00C66D65">
      <w:pPr>
        <w:ind w:left="720" w:firstLine="720"/>
        <w:rPr>
          <w:rFonts w:asciiTheme="majorHAnsi" w:hAnsiTheme="majorHAnsi" w:cstheme="majorHAnsi"/>
          <w:lang w:val="cs-CZ"/>
        </w:rPr>
      </w:pPr>
      <w:r w:rsidRPr="007308D5">
        <w:rPr>
          <w:rFonts w:asciiTheme="majorHAnsi" w:hAnsiTheme="majorHAnsi" w:cstheme="majorHAnsi"/>
          <w:lang w:val="cs-CZ"/>
        </w:rPr>
        <w:t xml:space="preserve">Riegerová Silvie – </w:t>
      </w:r>
      <w:proofErr w:type="spellStart"/>
      <w:r w:rsidRPr="007308D5">
        <w:rPr>
          <w:rFonts w:asciiTheme="majorHAnsi" w:hAnsiTheme="majorHAnsi" w:cstheme="majorHAnsi"/>
          <w:lang w:val="cs-CZ"/>
        </w:rPr>
        <w:t>Convatec</w:t>
      </w:r>
      <w:proofErr w:type="spellEnd"/>
    </w:p>
    <w:p w14:paraId="4539B980" w14:textId="1933CF6A" w:rsidR="00E60A34" w:rsidRPr="007308D5" w:rsidRDefault="00E60A34" w:rsidP="00C66D65">
      <w:pPr>
        <w:ind w:left="720" w:firstLine="720"/>
        <w:rPr>
          <w:rFonts w:asciiTheme="majorHAnsi" w:hAnsiTheme="majorHAnsi" w:cstheme="majorHAnsi"/>
          <w:lang w:val="cs-CZ"/>
        </w:rPr>
      </w:pPr>
      <w:r w:rsidRPr="007308D5">
        <w:rPr>
          <w:rFonts w:asciiTheme="majorHAnsi" w:hAnsiTheme="majorHAnsi" w:cstheme="majorHAnsi"/>
          <w:lang w:val="cs-CZ"/>
        </w:rPr>
        <w:t xml:space="preserve">Šulák Stanislav – </w:t>
      </w:r>
      <w:proofErr w:type="spellStart"/>
      <w:r w:rsidRPr="007308D5">
        <w:rPr>
          <w:rFonts w:asciiTheme="majorHAnsi" w:hAnsiTheme="majorHAnsi" w:cstheme="majorHAnsi"/>
          <w:lang w:val="cs-CZ"/>
        </w:rPr>
        <w:t>Mölnlycke</w:t>
      </w:r>
      <w:proofErr w:type="spellEnd"/>
    </w:p>
    <w:p w14:paraId="24CD06CA" w14:textId="3B527C86" w:rsidR="00B57071" w:rsidRPr="007308D5" w:rsidRDefault="00B57071" w:rsidP="005F174C">
      <w:pPr>
        <w:ind w:left="720" w:firstLine="720"/>
        <w:rPr>
          <w:rFonts w:asciiTheme="majorHAnsi" w:hAnsiTheme="majorHAnsi" w:cstheme="majorHAnsi"/>
          <w:lang w:val="cs-CZ"/>
        </w:rPr>
      </w:pPr>
      <w:r w:rsidRPr="007308D5">
        <w:rPr>
          <w:rFonts w:asciiTheme="majorHAnsi" w:hAnsiTheme="majorHAnsi" w:cstheme="majorHAnsi"/>
          <w:lang w:val="cs-CZ"/>
        </w:rPr>
        <w:t xml:space="preserve">Ulrichová Petra </w:t>
      </w:r>
      <w:r w:rsidR="00B8234B" w:rsidRPr="007308D5">
        <w:rPr>
          <w:rFonts w:asciiTheme="majorHAnsi" w:hAnsiTheme="majorHAnsi" w:cstheme="majorHAnsi"/>
          <w:lang w:val="cs-CZ"/>
        </w:rPr>
        <w:t>–</w:t>
      </w:r>
      <w:r w:rsidRPr="007308D5">
        <w:rPr>
          <w:rFonts w:asciiTheme="majorHAnsi" w:hAnsiTheme="majorHAnsi" w:cstheme="majorHAnsi"/>
          <w:lang w:val="cs-CZ"/>
        </w:rPr>
        <w:t xml:space="preserve"> </w:t>
      </w:r>
      <w:proofErr w:type="spellStart"/>
      <w:r w:rsidRPr="007308D5">
        <w:rPr>
          <w:rFonts w:asciiTheme="majorHAnsi" w:hAnsiTheme="majorHAnsi" w:cstheme="majorHAnsi"/>
          <w:lang w:val="cs-CZ"/>
        </w:rPr>
        <w:t>Renoir</w:t>
      </w:r>
      <w:proofErr w:type="spellEnd"/>
    </w:p>
    <w:p w14:paraId="667FF7D2" w14:textId="7B22F1CC" w:rsidR="000676D2" w:rsidRPr="007308D5" w:rsidRDefault="000676D2" w:rsidP="005F174C">
      <w:pPr>
        <w:ind w:left="720" w:firstLine="720"/>
        <w:rPr>
          <w:rFonts w:asciiTheme="majorHAnsi" w:hAnsiTheme="majorHAnsi" w:cstheme="majorHAnsi"/>
          <w:lang w:val="cs-CZ"/>
        </w:rPr>
      </w:pPr>
      <w:proofErr w:type="spellStart"/>
      <w:r w:rsidRPr="007308D5">
        <w:rPr>
          <w:rFonts w:asciiTheme="majorHAnsi" w:hAnsiTheme="majorHAnsi" w:cstheme="majorHAnsi"/>
          <w:lang w:val="cs-CZ"/>
        </w:rPr>
        <w:t>Warren</w:t>
      </w:r>
      <w:proofErr w:type="spellEnd"/>
      <w:r w:rsidRPr="007308D5">
        <w:rPr>
          <w:rFonts w:asciiTheme="majorHAnsi" w:hAnsiTheme="majorHAnsi" w:cstheme="majorHAnsi"/>
          <w:lang w:val="cs-CZ"/>
        </w:rPr>
        <w:t xml:space="preserve"> </w:t>
      </w:r>
      <w:proofErr w:type="spellStart"/>
      <w:r w:rsidRPr="007308D5">
        <w:rPr>
          <w:rFonts w:asciiTheme="majorHAnsi" w:hAnsiTheme="majorHAnsi" w:cstheme="majorHAnsi"/>
          <w:lang w:val="cs-CZ"/>
        </w:rPr>
        <w:t>Zusane</w:t>
      </w:r>
      <w:proofErr w:type="spellEnd"/>
      <w:r w:rsidRPr="007308D5">
        <w:rPr>
          <w:rFonts w:asciiTheme="majorHAnsi" w:hAnsiTheme="majorHAnsi" w:cstheme="majorHAnsi"/>
          <w:lang w:val="cs-CZ"/>
        </w:rPr>
        <w:t xml:space="preserve"> – </w:t>
      </w:r>
      <w:proofErr w:type="spellStart"/>
      <w:r w:rsidRPr="007308D5">
        <w:rPr>
          <w:rFonts w:asciiTheme="majorHAnsi" w:hAnsiTheme="majorHAnsi" w:cstheme="majorHAnsi"/>
          <w:lang w:val="cs-CZ"/>
        </w:rPr>
        <w:t>Coloplast</w:t>
      </w:r>
      <w:proofErr w:type="spellEnd"/>
    </w:p>
    <w:p w14:paraId="06A31F04" w14:textId="77777777" w:rsidR="000676D2" w:rsidRPr="007308D5" w:rsidRDefault="000676D2" w:rsidP="005F174C">
      <w:pPr>
        <w:ind w:left="720" w:firstLine="720"/>
        <w:rPr>
          <w:rFonts w:asciiTheme="majorHAnsi" w:hAnsiTheme="majorHAnsi" w:cstheme="majorHAnsi"/>
          <w:lang w:val="cs-CZ"/>
        </w:rPr>
      </w:pPr>
    </w:p>
    <w:p w14:paraId="275771A9" w14:textId="20E2479A" w:rsidR="00AB5FA2" w:rsidRPr="007308D5" w:rsidRDefault="005F174C" w:rsidP="006E3D26">
      <w:pPr>
        <w:rPr>
          <w:rFonts w:asciiTheme="majorHAnsi" w:hAnsiTheme="majorHAnsi" w:cstheme="majorHAnsi"/>
          <w:lang w:val="cs-CZ"/>
        </w:rPr>
      </w:pPr>
      <w:r w:rsidRPr="007308D5">
        <w:rPr>
          <w:rFonts w:asciiTheme="majorHAnsi" w:hAnsiTheme="majorHAnsi" w:cstheme="majorHAnsi"/>
          <w:lang w:val="cs-CZ"/>
        </w:rPr>
        <w:t>___________________________________________________________________</w:t>
      </w:r>
    </w:p>
    <w:p w14:paraId="397A68B1" w14:textId="40416D0B" w:rsidR="00980A6C" w:rsidRDefault="004631D6" w:rsidP="006E3D26">
      <w:pPr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Pan Holub zahájil jednání</w:t>
      </w:r>
      <w:r w:rsidR="007251F3">
        <w:rPr>
          <w:rFonts w:asciiTheme="majorHAnsi" w:hAnsiTheme="majorHAnsi" w:cstheme="majorHAnsi"/>
          <w:lang w:val="cs-CZ"/>
        </w:rPr>
        <w:t>.</w:t>
      </w:r>
    </w:p>
    <w:p w14:paraId="2F499EF9" w14:textId="77777777" w:rsidR="004631D6" w:rsidRDefault="004631D6" w:rsidP="006E3D26">
      <w:pPr>
        <w:rPr>
          <w:rFonts w:asciiTheme="majorHAnsi" w:hAnsiTheme="majorHAnsi" w:cstheme="majorHAnsi"/>
          <w:lang w:val="cs-CZ"/>
        </w:rPr>
      </w:pPr>
    </w:p>
    <w:p w14:paraId="6351C5EF" w14:textId="18EC13DB" w:rsidR="004631D6" w:rsidRPr="007251F3" w:rsidRDefault="004631D6" w:rsidP="006E3D26">
      <w:pPr>
        <w:rPr>
          <w:rFonts w:asciiTheme="majorHAnsi" w:hAnsiTheme="majorHAnsi" w:cstheme="majorHAnsi"/>
          <w:b/>
          <w:bCs/>
          <w:lang w:val="cs-CZ"/>
        </w:rPr>
      </w:pPr>
      <w:r w:rsidRPr="007251F3">
        <w:rPr>
          <w:rFonts w:asciiTheme="majorHAnsi" w:hAnsiTheme="majorHAnsi" w:cstheme="majorHAnsi"/>
          <w:b/>
          <w:bCs/>
          <w:lang w:val="cs-CZ"/>
        </w:rPr>
        <w:t xml:space="preserve">Rekapitulace </w:t>
      </w:r>
      <w:r w:rsidR="007E079E" w:rsidRPr="007251F3">
        <w:rPr>
          <w:rFonts w:asciiTheme="majorHAnsi" w:hAnsiTheme="majorHAnsi" w:cstheme="majorHAnsi"/>
          <w:b/>
          <w:bCs/>
          <w:lang w:val="cs-CZ"/>
        </w:rPr>
        <w:t>předešlých činností</w:t>
      </w:r>
    </w:p>
    <w:p w14:paraId="49A1D50F" w14:textId="66612D44" w:rsidR="004631D6" w:rsidRDefault="004631D6" w:rsidP="006E3D26">
      <w:pPr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Dozvuky Etického kodexu, nyní ověřuj</w:t>
      </w:r>
      <w:r w:rsidR="002013BB">
        <w:rPr>
          <w:rFonts w:asciiTheme="majorHAnsi" w:hAnsiTheme="majorHAnsi" w:cstheme="majorHAnsi"/>
          <w:lang w:val="cs-CZ"/>
        </w:rPr>
        <w:t xml:space="preserve">i </w:t>
      </w:r>
      <w:r>
        <w:rPr>
          <w:rFonts w:asciiTheme="majorHAnsi" w:hAnsiTheme="majorHAnsi" w:cstheme="majorHAnsi"/>
          <w:lang w:val="cs-CZ"/>
        </w:rPr>
        <w:t>praxi během obchodních návštěv</w:t>
      </w:r>
      <w:r w:rsidR="00062975">
        <w:rPr>
          <w:rFonts w:asciiTheme="majorHAnsi" w:hAnsiTheme="majorHAnsi" w:cstheme="majorHAnsi"/>
          <w:lang w:val="cs-CZ"/>
        </w:rPr>
        <w:t xml:space="preserve"> a zdá se býti v souladu s</w:t>
      </w:r>
      <w:r>
        <w:rPr>
          <w:rFonts w:asciiTheme="majorHAnsi" w:hAnsiTheme="majorHAnsi" w:cstheme="majorHAnsi"/>
          <w:lang w:val="cs-CZ"/>
        </w:rPr>
        <w:t xml:space="preserve"> Etickým kodex. </w:t>
      </w:r>
    </w:p>
    <w:p w14:paraId="5970614B" w14:textId="4A08263D" w:rsidR="004631D6" w:rsidRDefault="004631D6" w:rsidP="006E3D26">
      <w:pPr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Posunuli jsme se k tématu Dekubity, kter</w:t>
      </w:r>
      <w:r w:rsidR="007251F3">
        <w:rPr>
          <w:rFonts w:asciiTheme="majorHAnsi" w:hAnsiTheme="majorHAnsi" w:cstheme="majorHAnsi"/>
          <w:lang w:val="cs-CZ"/>
        </w:rPr>
        <w:t>ý</w:t>
      </w:r>
      <w:r>
        <w:rPr>
          <w:rFonts w:asciiTheme="majorHAnsi" w:hAnsiTheme="majorHAnsi" w:cstheme="majorHAnsi"/>
          <w:lang w:val="cs-CZ"/>
        </w:rPr>
        <w:t xml:space="preserve"> si členové odsouhlasili. </w:t>
      </w:r>
      <w:r w:rsidR="00062975">
        <w:rPr>
          <w:rFonts w:asciiTheme="majorHAnsi" w:hAnsiTheme="majorHAnsi" w:cstheme="majorHAnsi"/>
          <w:lang w:val="cs-CZ"/>
        </w:rPr>
        <w:t>Dále by</w:t>
      </w:r>
      <w:r>
        <w:rPr>
          <w:rFonts w:asciiTheme="majorHAnsi" w:hAnsiTheme="majorHAnsi" w:cstheme="majorHAnsi"/>
          <w:lang w:val="cs-CZ"/>
        </w:rPr>
        <w:t xml:space="preserve"> PSPE </w:t>
      </w:r>
      <w:r w:rsidR="007251F3">
        <w:rPr>
          <w:rFonts w:asciiTheme="majorHAnsi" w:hAnsiTheme="majorHAnsi" w:cstheme="majorHAnsi"/>
          <w:lang w:val="cs-CZ"/>
        </w:rPr>
        <w:t xml:space="preserve">mohlo </w:t>
      </w:r>
      <w:r>
        <w:rPr>
          <w:rFonts w:asciiTheme="majorHAnsi" w:hAnsiTheme="majorHAnsi" w:cstheme="majorHAnsi"/>
          <w:lang w:val="cs-CZ"/>
        </w:rPr>
        <w:t>fungovat jako networkingová PS</w:t>
      </w:r>
      <w:r w:rsidR="007251F3">
        <w:rPr>
          <w:rFonts w:asciiTheme="majorHAnsi" w:hAnsiTheme="majorHAnsi" w:cstheme="majorHAnsi"/>
          <w:lang w:val="cs-CZ"/>
        </w:rPr>
        <w:t xml:space="preserve">, snaha o </w:t>
      </w:r>
      <w:r>
        <w:rPr>
          <w:rFonts w:asciiTheme="majorHAnsi" w:hAnsiTheme="majorHAnsi" w:cstheme="majorHAnsi"/>
          <w:lang w:val="cs-CZ"/>
        </w:rPr>
        <w:t>budo</w:t>
      </w:r>
      <w:r w:rsidR="00062975">
        <w:rPr>
          <w:rFonts w:asciiTheme="majorHAnsi" w:hAnsiTheme="majorHAnsi" w:cstheme="majorHAnsi"/>
          <w:lang w:val="cs-CZ"/>
        </w:rPr>
        <w:t>v</w:t>
      </w:r>
      <w:r w:rsidR="007251F3">
        <w:rPr>
          <w:rFonts w:asciiTheme="majorHAnsi" w:hAnsiTheme="majorHAnsi" w:cstheme="majorHAnsi"/>
          <w:lang w:val="cs-CZ"/>
        </w:rPr>
        <w:t>ání</w:t>
      </w:r>
      <w:r>
        <w:rPr>
          <w:rFonts w:asciiTheme="majorHAnsi" w:hAnsiTheme="majorHAnsi" w:cstheme="majorHAnsi"/>
          <w:lang w:val="cs-CZ"/>
        </w:rPr>
        <w:t xml:space="preserve"> </w:t>
      </w:r>
      <w:proofErr w:type="spellStart"/>
      <w:r>
        <w:rPr>
          <w:rFonts w:asciiTheme="majorHAnsi" w:hAnsiTheme="majorHAnsi" w:cstheme="majorHAnsi"/>
          <w:lang w:val="cs-CZ"/>
        </w:rPr>
        <w:t>brand</w:t>
      </w:r>
      <w:r w:rsidR="007251F3">
        <w:rPr>
          <w:rFonts w:asciiTheme="majorHAnsi" w:hAnsiTheme="majorHAnsi" w:cstheme="majorHAnsi"/>
          <w:lang w:val="cs-CZ"/>
        </w:rPr>
        <w:t>u</w:t>
      </w:r>
      <w:proofErr w:type="spellEnd"/>
      <w:r w:rsidR="007251F3">
        <w:rPr>
          <w:rFonts w:asciiTheme="majorHAnsi" w:hAnsiTheme="majorHAnsi" w:cstheme="majorHAnsi"/>
          <w:lang w:val="cs-CZ"/>
        </w:rPr>
        <w:t xml:space="preserve"> </w:t>
      </w:r>
      <w:r>
        <w:rPr>
          <w:rFonts w:asciiTheme="majorHAnsi" w:hAnsiTheme="majorHAnsi" w:cstheme="majorHAnsi"/>
          <w:lang w:val="cs-CZ"/>
        </w:rPr>
        <w:t>na venek. PS která přispěje v náboru nových potenciální</w:t>
      </w:r>
      <w:r w:rsidR="007251F3">
        <w:rPr>
          <w:rFonts w:asciiTheme="majorHAnsi" w:hAnsiTheme="majorHAnsi" w:cstheme="majorHAnsi"/>
          <w:lang w:val="cs-CZ"/>
        </w:rPr>
        <w:t>ch</w:t>
      </w:r>
      <w:r>
        <w:rPr>
          <w:rFonts w:asciiTheme="majorHAnsi" w:hAnsiTheme="majorHAnsi" w:cstheme="majorHAnsi"/>
          <w:lang w:val="cs-CZ"/>
        </w:rPr>
        <w:t xml:space="preserve"> členů.</w:t>
      </w:r>
    </w:p>
    <w:p w14:paraId="2209DC3E" w14:textId="77777777" w:rsidR="005703EC" w:rsidRDefault="005703EC" w:rsidP="006E3D26">
      <w:pPr>
        <w:rPr>
          <w:rFonts w:asciiTheme="majorHAnsi" w:hAnsiTheme="majorHAnsi" w:cstheme="majorHAnsi"/>
          <w:lang w:val="cs-CZ"/>
        </w:rPr>
      </w:pPr>
    </w:p>
    <w:p w14:paraId="549EF7F2" w14:textId="04C8AFB8" w:rsidR="007E079E" w:rsidRPr="007251F3" w:rsidRDefault="007E079E" w:rsidP="006E3D26">
      <w:pPr>
        <w:rPr>
          <w:rFonts w:asciiTheme="majorHAnsi" w:hAnsiTheme="majorHAnsi" w:cstheme="majorHAnsi"/>
          <w:b/>
          <w:bCs/>
          <w:lang w:val="cs-CZ"/>
        </w:rPr>
      </w:pPr>
      <w:r w:rsidRPr="007251F3">
        <w:rPr>
          <w:rFonts w:asciiTheme="majorHAnsi" w:hAnsiTheme="majorHAnsi" w:cstheme="majorHAnsi"/>
          <w:b/>
          <w:bCs/>
          <w:lang w:val="cs-CZ"/>
        </w:rPr>
        <w:t>Diskuze nad tématy – Etický kodex, projekt Dekubity, Aktivizace nových členů.</w:t>
      </w:r>
    </w:p>
    <w:p w14:paraId="02FFE43C" w14:textId="3644FCD3" w:rsidR="007251F3" w:rsidRDefault="00062975" w:rsidP="006E3D26">
      <w:pPr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 xml:space="preserve">Etický </w:t>
      </w:r>
      <w:proofErr w:type="gramStart"/>
      <w:r>
        <w:rPr>
          <w:rFonts w:asciiTheme="majorHAnsi" w:hAnsiTheme="majorHAnsi" w:cstheme="majorHAnsi"/>
          <w:lang w:val="cs-CZ"/>
        </w:rPr>
        <w:t>kodex - č</w:t>
      </w:r>
      <w:r w:rsidR="007251F3">
        <w:rPr>
          <w:rFonts w:asciiTheme="majorHAnsi" w:hAnsiTheme="majorHAnsi" w:cstheme="majorHAnsi"/>
          <w:lang w:val="cs-CZ"/>
        </w:rPr>
        <w:t>lenové</w:t>
      </w:r>
      <w:proofErr w:type="gramEnd"/>
      <w:r w:rsidR="007251F3">
        <w:rPr>
          <w:rFonts w:asciiTheme="majorHAnsi" w:hAnsiTheme="majorHAnsi" w:cstheme="majorHAnsi"/>
          <w:lang w:val="cs-CZ"/>
        </w:rPr>
        <w:t xml:space="preserve"> se shodli, že toto téma máme již splněné. </w:t>
      </w:r>
    </w:p>
    <w:p w14:paraId="05D1762F" w14:textId="77777777" w:rsidR="003126A1" w:rsidRDefault="003126A1" w:rsidP="006E3D26">
      <w:pPr>
        <w:rPr>
          <w:rFonts w:asciiTheme="majorHAnsi" w:hAnsiTheme="majorHAnsi" w:cstheme="majorHAnsi"/>
          <w:lang w:val="cs-CZ"/>
        </w:rPr>
      </w:pPr>
    </w:p>
    <w:p w14:paraId="4CB1BDC4" w14:textId="7F470E72" w:rsidR="007E079E" w:rsidRDefault="007E079E" w:rsidP="006E3D26">
      <w:pPr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Projekt Dekubity – členský zájem není takový</w:t>
      </w:r>
      <w:r w:rsidR="007251F3">
        <w:rPr>
          <w:rFonts w:asciiTheme="majorHAnsi" w:hAnsiTheme="majorHAnsi" w:cstheme="majorHAnsi"/>
          <w:lang w:val="cs-CZ"/>
        </w:rPr>
        <w:t xml:space="preserve"> jaký jsme předpokládali. Je nutná a</w:t>
      </w:r>
      <w:r>
        <w:rPr>
          <w:rFonts w:asciiTheme="majorHAnsi" w:hAnsiTheme="majorHAnsi" w:cstheme="majorHAnsi"/>
          <w:lang w:val="cs-CZ"/>
        </w:rPr>
        <w:t xml:space="preserve">ktivizace </w:t>
      </w:r>
      <w:r w:rsidR="002013BB">
        <w:rPr>
          <w:rFonts w:asciiTheme="majorHAnsi" w:hAnsiTheme="majorHAnsi" w:cstheme="majorHAnsi"/>
          <w:lang w:val="cs-CZ"/>
        </w:rPr>
        <w:t xml:space="preserve">stávajících a nábor </w:t>
      </w:r>
      <w:r>
        <w:rPr>
          <w:rFonts w:asciiTheme="majorHAnsi" w:hAnsiTheme="majorHAnsi" w:cstheme="majorHAnsi"/>
          <w:lang w:val="cs-CZ"/>
        </w:rPr>
        <w:t>nov</w:t>
      </w:r>
      <w:r w:rsidR="002013BB">
        <w:rPr>
          <w:rFonts w:asciiTheme="majorHAnsi" w:hAnsiTheme="majorHAnsi" w:cstheme="majorHAnsi"/>
          <w:lang w:val="cs-CZ"/>
        </w:rPr>
        <w:t>ých</w:t>
      </w:r>
      <w:r>
        <w:rPr>
          <w:rFonts w:asciiTheme="majorHAnsi" w:hAnsiTheme="majorHAnsi" w:cstheme="majorHAnsi"/>
          <w:lang w:val="cs-CZ"/>
        </w:rPr>
        <w:t xml:space="preserve"> člen</w:t>
      </w:r>
      <w:r w:rsidR="002013BB">
        <w:rPr>
          <w:rFonts w:asciiTheme="majorHAnsi" w:hAnsiTheme="majorHAnsi" w:cstheme="majorHAnsi"/>
          <w:lang w:val="cs-CZ"/>
        </w:rPr>
        <w:t>ů</w:t>
      </w:r>
      <w:r>
        <w:rPr>
          <w:rFonts w:asciiTheme="majorHAnsi" w:hAnsiTheme="majorHAnsi" w:cstheme="majorHAnsi"/>
          <w:lang w:val="cs-CZ"/>
        </w:rPr>
        <w:t xml:space="preserve"> – právě díky podobným projektů jako jsou dekubity, </w:t>
      </w:r>
      <w:r w:rsidR="007251F3">
        <w:rPr>
          <w:rFonts w:asciiTheme="majorHAnsi" w:hAnsiTheme="majorHAnsi" w:cstheme="majorHAnsi"/>
          <w:lang w:val="cs-CZ"/>
        </w:rPr>
        <w:t xml:space="preserve">které </w:t>
      </w:r>
      <w:r>
        <w:rPr>
          <w:rFonts w:asciiTheme="majorHAnsi" w:hAnsiTheme="majorHAnsi" w:cstheme="majorHAnsi"/>
          <w:lang w:val="cs-CZ"/>
        </w:rPr>
        <w:t xml:space="preserve">jsou více specifické, zahrnují i komunikaci se </w:t>
      </w:r>
      <w:proofErr w:type="spellStart"/>
      <w:r>
        <w:rPr>
          <w:rFonts w:asciiTheme="majorHAnsi" w:hAnsiTheme="majorHAnsi" w:cstheme="majorHAnsi"/>
          <w:lang w:val="cs-CZ"/>
        </w:rPr>
        <w:t>stake</w:t>
      </w:r>
      <w:r w:rsidR="002013BB">
        <w:rPr>
          <w:rFonts w:asciiTheme="majorHAnsi" w:hAnsiTheme="majorHAnsi" w:cstheme="majorHAnsi"/>
          <w:lang w:val="cs-CZ"/>
        </w:rPr>
        <w:t>-</w:t>
      </w:r>
      <w:r>
        <w:rPr>
          <w:rFonts w:asciiTheme="majorHAnsi" w:hAnsiTheme="majorHAnsi" w:cstheme="majorHAnsi"/>
          <w:lang w:val="cs-CZ"/>
        </w:rPr>
        <w:t>holdry</w:t>
      </w:r>
      <w:proofErr w:type="spellEnd"/>
      <w:r w:rsidR="00062975">
        <w:rPr>
          <w:rFonts w:asciiTheme="majorHAnsi" w:hAnsiTheme="majorHAnsi" w:cstheme="majorHAnsi"/>
          <w:lang w:val="cs-CZ"/>
        </w:rPr>
        <w:t xml:space="preserve">, </w:t>
      </w:r>
      <w:r>
        <w:rPr>
          <w:rFonts w:asciiTheme="majorHAnsi" w:hAnsiTheme="majorHAnsi" w:cstheme="majorHAnsi"/>
          <w:lang w:val="cs-CZ"/>
        </w:rPr>
        <w:t>co vše děláme pro nové členy</w:t>
      </w:r>
      <w:r w:rsidR="007251F3">
        <w:rPr>
          <w:rFonts w:asciiTheme="majorHAnsi" w:hAnsiTheme="majorHAnsi" w:cstheme="majorHAnsi"/>
          <w:lang w:val="cs-CZ"/>
        </w:rPr>
        <w:t xml:space="preserve">, mají smysl pro potenciální členy. Chceme tento projekt </w:t>
      </w:r>
      <w:r>
        <w:rPr>
          <w:rFonts w:asciiTheme="majorHAnsi" w:hAnsiTheme="majorHAnsi" w:cstheme="majorHAnsi"/>
          <w:lang w:val="cs-CZ"/>
        </w:rPr>
        <w:t>zviditelnit</w:t>
      </w:r>
      <w:r w:rsidR="007251F3">
        <w:rPr>
          <w:rFonts w:asciiTheme="majorHAnsi" w:hAnsiTheme="majorHAnsi" w:cstheme="majorHAnsi"/>
          <w:lang w:val="cs-CZ"/>
        </w:rPr>
        <w:t>.</w:t>
      </w:r>
    </w:p>
    <w:p w14:paraId="554A47E9" w14:textId="1DB58A17" w:rsidR="007E079E" w:rsidRDefault="007E079E" w:rsidP="006E3D26">
      <w:pPr>
        <w:rPr>
          <w:rFonts w:asciiTheme="majorHAnsi" w:hAnsiTheme="majorHAnsi" w:cstheme="majorHAnsi"/>
          <w:lang w:val="cs-CZ"/>
        </w:rPr>
      </w:pPr>
    </w:p>
    <w:p w14:paraId="1CCCDC0F" w14:textId="77777777" w:rsidR="007251F3" w:rsidRDefault="007251F3" w:rsidP="006E3D26">
      <w:pPr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Aktivizace nových členů</w:t>
      </w:r>
    </w:p>
    <w:p w14:paraId="01D9C171" w14:textId="32D7286A" w:rsidR="00EB6008" w:rsidRDefault="00AB0410" w:rsidP="006E3D26">
      <w:pPr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Za dva roky byly vytvořeny projekty, kterým se věnujeme, je potřeba je ale více prodat na venek. Musíme prodávat členství, je to obchodní případ jako cokoliv jiného. V tom to směru se učíme za pochodu</w:t>
      </w:r>
      <w:r w:rsidR="007251F3">
        <w:rPr>
          <w:rFonts w:asciiTheme="majorHAnsi" w:hAnsiTheme="majorHAnsi" w:cstheme="majorHAnsi"/>
          <w:lang w:val="cs-CZ"/>
        </w:rPr>
        <w:t>.</w:t>
      </w:r>
      <w:r>
        <w:rPr>
          <w:rFonts w:asciiTheme="majorHAnsi" w:hAnsiTheme="majorHAnsi" w:cstheme="majorHAnsi"/>
          <w:lang w:val="cs-CZ"/>
        </w:rPr>
        <w:t xml:space="preserve"> Členství znamená pro firmu, že něco dostanou. Je dobré někdy i zmírnit očekávání, je důležité </w:t>
      </w:r>
      <w:r w:rsidR="007251F3">
        <w:rPr>
          <w:rFonts w:asciiTheme="majorHAnsi" w:hAnsiTheme="majorHAnsi" w:cstheme="majorHAnsi"/>
          <w:lang w:val="cs-CZ"/>
        </w:rPr>
        <w:t>zmínit, aby se členové více zapojovali</w:t>
      </w:r>
      <w:r>
        <w:rPr>
          <w:rFonts w:asciiTheme="majorHAnsi" w:hAnsiTheme="majorHAnsi" w:cstheme="majorHAnsi"/>
          <w:lang w:val="cs-CZ"/>
        </w:rPr>
        <w:t>, když řešíme některé problémy. Máme větší sílu a více názorů na dané téma. Získávání členů – konkrétnost a pravidelnost.</w:t>
      </w:r>
      <w:r w:rsidR="00832D21">
        <w:rPr>
          <w:rFonts w:asciiTheme="majorHAnsi" w:hAnsiTheme="majorHAnsi" w:cstheme="majorHAnsi"/>
          <w:lang w:val="cs-CZ"/>
        </w:rPr>
        <w:t xml:space="preserve"> </w:t>
      </w:r>
      <w:r w:rsidR="00832D21" w:rsidRPr="008953F7">
        <w:rPr>
          <w:rFonts w:asciiTheme="majorHAnsi" w:hAnsiTheme="majorHAnsi" w:cstheme="majorHAnsi"/>
          <w:lang w:val="cs-CZ"/>
        </w:rPr>
        <w:t>Téma bude na agendě PSPE 2020 (nábor a aktivizace).</w:t>
      </w:r>
    </w:p>
    <w:p w14:paraId="220E40AF" w14:textId="17D44960" w:rsidR="00AB0410" w:rsidRDefault="00AB0410" w:rsidP="006E3D26">
      <w:pPr>
        <w:rPr>
          <w:rFonts w:asciiTheme="majorHAnsi" w:hAnsiTheme="majorHAnsi" w:cstheme="majorHAnsi"/>
          <w:lang w:val="cs-CZ"/>
        </w:rPr>
      </w:pPr>
    </w:p>
    <w:p w14:paraId="460FAC82" w14:textId="46855989" w:rsidR="00AB0410" w:rsidRPr="007251F3" w:rsidRDefault="005703EC" w:rsidP="006E3D26">
      <w:pPr>
        <w:rPr>
          <w:rFonts w:asciiTheme="majorHAnsi" w:hAnsiTheme="majorHAnsi" w:cstheme="majorHAnsi"/>
          <w:b/>
          <w:bCs/>
          <w:lang w:val="cs-CZ"/>
        </w:rPr>
      </w:pPr>
      <w:r w:rsidRPr="007251F3">
        <w:rPr>
          <w:rFonts w:asciiTheme="majorHAnsi" w:hAnsiTheme="majorHAnsi" w:cstheme="majorHAnsi"/>
          <w:b/>
          <w:bCs/>
          <w:lang w:val="cs-CZ"/>
        </w:rPr>
        <w:t xml:space="preserve">Projekt </w:t>
      </w:r>
      <w:proofErr w:type="gramStart"/>
      <w:r w:rsidRPr="007251F3">
        <w:rPr>
          <w:rFonts w:asciiTheme="majorHAnsi" w:hAnsiTheme="majorHAnsi" w:cstheme="majorHAnsi"/>
          <w:b/>
          <w:bCs/>
          <w:lang w:val="cs-CZ"/>
        </w:rPr>
        <w:t xml:space="preserve">dekubity - </w:t>
      </w:r>
      <w:r w:rsidR="00077D00" w:rsidRPr="007251F3">
        <w:rPr>
          <w:rFonts w:asciiTheme="majorHAnsi" w:hAnsiTheme="majorHAnsi" w:cstheme="majorHAnsi"/>
          <w:b/>
          <w:bCs/>
          <w:lang w:val="cs-CZ"/>
        </w:rPr>
        <w:t>Internetové</w:t>
      </w:r>
      <w:proofErr w:type="gramEnd"/>
      <w:r w:rsidR="00077D00" w:rsidRPr="007251F3">
        <w:rPr>
          <w:rFonts w:asciiTheme="majorHAnsi" w:hAnsiTheme="majorHAnsi" w:cstheme="majorHAnsi"/>
          <w:b/>
          <w:bCs/>
          <w:lang w:val="cs-CZ"/>
        </w:rPr>
        <w:t xml:space="preserve"> stránky (</w:t>
      </w:r>
      <w:proofErr w:type="spellStart"/>
      <w:r w:rsidR="00077D00" w:rsidRPr="007251F3">
        <w:rPr>
          <w:rFonts w:asciiTheme="majorHAnsi" w:hAnsiTheme="majorHAnsi" w:cstheme="majorHAnsi"/>
          <w:b/>
          <w:bCs/>
          <w:lang w:val="cs-CZ"/>
        </w:rPr>
        <w:t>P.Ulrichová</w:t>
      </w:r>
      <w:proofErr w:type="spellEnd"/>
      <w:r w:rsidR="00077D00" w:rsidRPr="007251F3">
        <w:rPr>
          <w:rFonts w:asciiTheme="majorHAnsi" w:hAnsiTheme="majorHAnsi" w:cstheme="majorHAnsi"/>
          <w:b/>
          <w:bCs/>
          <w:lang w:val="cs-CZ"/>
        </w:rPr>
        <w:t>)</w:t>
      </w:r>
    </w:p>
    <w:p w14:paraId="79D8D3FD" w14:textId="5109154B" w:rsidR="003126A1" w:rsidRDefault="007251F3" w:rsidP="006E3D26">
      <w:pPr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 xml:space="preserve">Zatím se jedná o pracovní </w:t>
      </w:r>
      <w:proofErr w:type="gramStart"/>
      <w:r>
        <w:rPr>
          <w:rFonts w:asciiTheme="majorHAnsi" w:hAnsiTheme="majorHAnsi" w:cstheme="majorHAnsi"/>
          <w:lang w:val="cs-CZ"/>
        </w:rPr>
        <w:t xml:space="preserve">verzi - </w:t>
      </w:r>
      <w:r w:rsidR="00077D00">
        <w:rPr>
          <w:rFonts w:asciiTheme="majorHAnsi" w:hAnsiTheme="majorHAnsi" w:cstheme="majorHAnsi"/>
          <w:lang w:val="cs-CZ"/>
        </w:rPr>
        <w:t>Prevence</w:t>
      </w:r>
      <w:proofErr w:type="gramEnd"/>
      <w:r w:rsidR="00077D00">
        <w:rPr>
          <w:rFonts w:asciiTheme="majorHAnsi" w:hAnsiTheme="majorHAnsi" w:cstheme="majorHAnsi"/>
          <w:lang w:val="cs-CZ"/>
        </w:rPr>
        <w:t xml:space="preserve"> a léčba dekubitů</w:t>
      </w:r>
      <w:r>
        <w:rPr>
          <w:rFonts w:asciiTheme="majorHAnsi" w:hAnsiTheme="majorHAnsi" w:cstheme="majorHAnsi"/>
          <w:lang w:val="cs-CZ"/>
        </w:rPr>
        <w:t xml:space="preserve">. </w:t>
      </w:r>
      <w:r w:rsidR="00077D00">
        <w:rPr>
          <w:rFonts w:asciiTheme="majorHAnsi" w:hAnsiTheme="majorHAnsi" w:cstheme="majorHAnsi"/>
          <w:lang w:val="cs-CZ"/>
        </w:rPr>
        <w:t>Chceme požádat ministra o podporu, která by zde byla zmíněna.</w:t>
      </w:r>
      <w:r>
        <w:rPr>
          <w:rFonts w:asciiTheme="majorHAnsi" w:hAnsiTheme="majorHAnsi" w:cstheme="majorHAnsi"/>
          <w:lang w:val="cs-CZ"/>
        </w:rPr>
        <w:t xml:space="preserve"> Naleznete zde např.</w:t>
      </w:r>
      <w:r w:rsidR="00077D00">
        <w:rPr>
          <w:rFonts w:asciiTheme="majorHAnsi" w:hAnsiTheme="majorHAnsi" w:cstheme="majorHAnsi"/>
          <w:lang w:val="cs-CZ"/>
        </w:rPr>
        <w:t xml:space="preserve"> </w:t>
      </w:r>
      <w:r>
        <w:rPr>
          <w:rFonts w:asciiTheme="majorHAnsi" w:hAnsiTheme="majorHAnsi" w:cstheme="majorHAnsi"/>
          <w:lang w:val="cs-CZ"/>
        </w:rPr>
        <w:t>p</w:t>
      </w:r>
      <w:r w:rsidR="00077D00">
        <w:rPr>
          <w:rFonts w:asciiTheme="majorHAnsi" w:hAnsiTheme="majorHAnsi" w:cstheme="majorHAnsi"/>
          <w:lang w:val="cs-CZ"/>
        </w:rPr>
        <w:t xml:space="preserve">ředstavení. </w:t>
      </w:r>
      <w:proofErr w:type="spellStart"/>
      <w:r>
        <w:rPr>
          <w:rFonts w:asciiTheme="majorHAnsi" w:hAnsiTheme="majorHAnsi" w:cstheme="majorHAnsi"/>
          <w:lang w:val="cs-CZ"/>
        </w:rPr>
        <w:t>p</w:t>
      </w:r>
      <w:r w:rsidR="00077D00">
        <w:rPr>
          <w:rFonts w:asciiTheme="majorHAnsi" w:hAnsiTheme="majorHAnsi" w:cstheme="majorHAnsi"/>
          <w:lang w:val="cs-CZ"/>
        </w:rPr>
        <w:t>revelance</w:t>
      </w:r>
      <w:proofErr w:type="spellEnd"/>
      <w:r w:rsidR="00077D00">
        <w:rPr>
          <w:rFonts w:asciiTheme="majorHAnsi" w:hAnsiTheme="majorHAnsi" w:cstheme="majorHAnsi"/>
          <w:lang w:val="cs-CZ"/>
        </w:rPr>
        <w:t>, klasifikace dekubit</w:t>
      </w:r>
      <w:r w:rsidR="00462D86">
        <w:rPr>
          <w:rFonts w:asciiTheme="majorHAnsi" w:hAnsiTheme="majorHAnsi" w:cstheme="majorHAnsi"/>
          <w:lang w:val="cs-CZ"/>
        </w:rPr>
        <w:t>ů</w:t>
      </w:r>
      <w:r w:rsidR="00077D00">
        <w:rPr>
          <w:rFonts w:asciiTheme="majorHAnsi" w:hAnsiTheme="majorHAnsi" w:cstheme="majorHAnsi"/>
          <w:lang w:val="cs-CZ"/>
        </w:rPr>
        <w:t>, certifikace, vzděláván</w:t>
      </w:r>
      <w:r w:rsidR="00462D86">
        <w:rPr>
          <w:rFonts w:asciiTheme="majorHAnsi" w:hAnsiTheme="majorHAnsi" w:cstheme="majorHAnsi"/>
          <w:lang w:val="cs-CZ"/>
        </w:rPr>
        <w:t>í</w:t>
      </w:r>
      <w:r w:rsidR="00077D00">
        <w:rPr>
          <w:rFonts w:asciiTheme="majorHAnsi" w:hAnsiTheme="majorHAnsi" w:cstheme="majorHAnsi"/>
          <w:lang w:val="cs-CZ"/>
        </w:rPr>
        <w:t>, ekonomika – data která byla publikována v</w:t>
      </w:r>
      <w:r w:rsidR="00462D86">
        <w:rPr>
          <w:rFonts w:asciiTheme="majorHAnsi" w:hAnsiTheme="majorHAnsi" w:cstheme="majorHAnsi"/>
          <w:lang w:val="cs-CZ"/>
        </w:rPr>
        <w:t> </w:t>
      </w:r>
      <w:r w:rsidR="00077D00">
        <w:rPr>
          <w:rFonts w:asciiTheme="majorHAnsi" w:hAnsiTheme="majorHAnsi" w:cstheme="majorHAnsi"/>
          <w:lang w:val="cs-CZ"/>
        </w:rPr>
        <w:t>zahraničí</w:t>
      </w:r>
      <w:r w:rsidR="00462D86">
        <w:rPr>
          <w:rFonts w:asciiTheme="majorHAnsi" w:hAnsiTheme="majorHAnsi" w:cstheme="majorHAnsi"/>
          <w:lang w:val="cs-CZ"/>
        </w:rPr>
        <w:t>.</w:t>
      </w:r>
      <w:r>
        <w:rPr>
          <w:rFonts w:asciiTheme="majorHAnsi" w:hAnsiTheme="majorHAnsi" w:cstheme="majorHAnsi"/>
          <w:lang w:val="cs-CZ"/>
        </w:rPr>
        <w:t xml:space="preserve"> </w:t>
      </w:r>
      <w:r w:rsidR="00062975">
        <w:rPr>
          <w:rFonts w:asciiTheme="majorHAnsi" w:hAnsiTheme="majorHAnsi" w:cstheme="majorHAnsi"/>
          <w:lang w:val="cs-CZ"/>
        </w:rPr>
        <w:t xml:space="preserve">Dále </w:t>
      </w:r>
      <w:r w:rsidR="003126A1">
        <w:rPr>
          <w:rFonts w:asciiTheme="majorHAnsi" w:hAnsiTheme="majorHAnsi" w:cstheme="majorHAnsi"/>
          <w:lang w:val="cs-CZ"/>
        </w:rPr>
        <w:t>n</w:t>
      </w:r>
      <w:r>
        <w:rPr>
          <w:rFonts w:asciiTheme="majorHAnsi" w:hAnsiTheme="majorHAnsi" w:cstheme="majorHAnsi"/>
          <w:lang w:val="cs-CZ"/>
        </w:rPr>
        <w:t>apř.</w:t>
      </w:r>
      <w:r w:rsidR="00462D86">
        <w:rPr>
          <w:rFonts w:asciiTheme="majorHAnsi" w:hAnsiTheme="majorHAnsi" w:cstheme="majorHAnsi"/>
          <w:lang w:val="cs-CZ"/>
        </w:rPr>
        <w:t xml:space="preserve"> </w:t>
      </w:r>
      <w:r w:rsidR="00077D00">
        <w:rPr>
          <w:rFonts w:asciiTheme="majorHAnsi" w:hAnsiTheme="majorHAnsi" w:cstheme="majorHAnsi"/>
          <w:lang w:val="cs-CZ"/>
        </w:rPr>
        <w:t>Doporučené postupy</w:t>
      </w:r>
      <w:r w:rsidR="00062975">
        <w:rPr>
          <w:rFonts w:asciiTheme="majorHAnsi" w:hAnsiTheme="majorHAnsi" w:cstheme="majorHAnsi"/>
          <w:lang w:val="cs-CZ"/>
        </w:rPr>
        <w:t>, které</w:t>
      </w:r>
      <w:r w:rsidR="00077D00">
        <w:rPr>
          <w:rFonts w:asciiTheme="majorHAnsi" w:hAnsiTheme="majorHAnsi" w:cstheme="majorHAnsi"/>
          <w:lang w:val="cs-CZ"/>
        </w:rPr>
        <w:t xml:space="preserve"> jsme čerpali od </w:t>
      </w:r>
      <w:r>
        <w:rPr>
          <w:rFonts w:asciiTheme="majorHAnsi" w:hAnsiTheme="majorHAnsi" w:cstheme="majorHAnsi"/>
          <w:lang w:val="cs-CZ"/>
        </w:rPr>
        <w:t xml:space="preserve">prof. </w:t>
      </w:r>
      <w:r w:rsidR="00077D00">
        <w:rPr>
          <w:rFonts w:asciiTheme="majorHAnsi" w:hAnsiTheme="majorHAnsi" w:cstheme="majorHAnsi"/>
          <w:lang w:val="cs-CZ"/>
        </w:rPr>
        <w:t>Pokorn</w:t>
      </w:r>
      <w:r>
        <w:rPr>
          <w:rFonts w:asciiTheme="majorHAnsi" w:hAnsiTheme="majorHAnsi" w:cstheme="majorHAnsi"/>
          <w:lang w:val="cs-CZ"/>
        </w:rPr>
        <w:t>é</w:t>
      </w:r>
      <w:r w:rsidR="00077D00">
        <w:rPr>
          <w:rFonts w:asciiTheme="majorHAnsi" w:hAnsiTheme="majorHAnsi" w:cstheme="majorHAnsi"/>
          <w:lang w:val="cs-CZ"/>
        </w:rPr>
        <w:t>.</w:t>
      </w:r>
      <w:r w:rsidR="00062975">
        <w:rPr>
          <w:rFonts w:asciiTheme="majorHAnsi" w:hAnsiTheme="majorHAnsi" w:cstheme="majorHAnsi"/>
          <w:lang w:val="cs-CZ"/>
        </w:rPr>
        <w:t xml:space="preserve"> </w:t>
      </w:r>
      <w:r>
        <w:rPr>
          <w:rFonts w:asciiTheme="majorHAnsi" w:hAnsiTheme="majorHAnsi" w:cstheme="majorHAnsi"/>
          <w:lang w:val="cs-CZ"/>
        </w:rPr>
        <w:t>Jsou zde zviditelněni p</w:t>
      </w:r>
      <w:r w:rsidR="00077D00">
        <w:rPr>
          <w:rFonts w:asciiTheme="majorHAnsi" w:hAnsiTheme="majorHAnsi" w:cstheme="majorHAnsi"/>
          <w:lang w:val="cs-CZ"/>
        </w:rPr>
        <w:t>artneři projektu, které chceme oslovit a aktuální partneři</w:t>
      </w:r>
      <w:r>
        <w:rPr>
          <w:rFonts w:asciiTheme="majorHAnsi" w:hAnsiTheme="majorHAnsi" w:cstheme="majorHAnsi"/>
          <w:lang w:val="cs-CZ"/>
        </w:rPr>
        <w:t>.</w:t>
      </w:r>
      <w:r w:rsidR="00077D00">
        <w:rPr>
          <w:rFonts w:asciiTheme="majorHAnsi" w:hAnsiTheme="majorHAnsi" w:cstheme="majorHAnsi"/>
          <w:lang w:val="cs-CZ"/>
        </w:rPr>
        <w:t xml:space="preserve"> </w:t>
      </w:r>
      <w:r>
        <w:rPr>
          <w:rFonts w:asciiTheme="majorHAnsi" w:hAnsiTheme="majorHAnsi" w:cstheme="majorHAnsi"/>
          <w:lang w:val="cs-CZ"/>
        </w:rPr>
        <w:t xml:space="preserve"> Bod c</w:t>
      </w:r>
      <w:r w:rsidR="00077D00">
        <w:rPr>
          <w:rFonts w:asciiTheme="majorHAnsi" w:hAnsiTheme="majorHAnsi" w:cstheme="majorHAnsi"/>
          <w:lang w:val="cs-CZ"/>
        </w:rPr>
        <w:t>ertifikace – projekt na příští rok, nejde nám o par</w:t>
      </w:r>
      <w:r w:rsidR="00062975">
        <w:rPr>
          <w:rFonts w:asciiTheme="majorHAnsi" w:hAnsiTheme="majorHAnsi" w:cstheme="majorHAnsi"/>
          <w:lang w:val="cs-CZ"/>
        </w:rPr>
        <w:t>írování</w:t>
      </w:r>
      <w:r w:rsidR="00077D00">
        <w:rPr>
          <w:rFonts w:asciiTheme="majorHAnsi" w:hAnsiTheme="majorHAnsi" w:cstheme="majorHAnsi"/>
          <w:lang w:val="cs-CZ"/>
        </w:rPr>
        <w:t xml:space="preserve">, ale </w:t>
      </w:r>
      <w:r w:rsidR="00062975">
        <w:rPr>
          <w:rFonts w:asciiTheme="majorHAnsi" w:hAnsiTheme="majorHAnsi" w:cstheme="majorHAnsi"/>
          <w:lang w:val="cs-CZ"/>
        </w:rPr>
        <w:t xml:space="preserve">o </w:t>
      </w:r>
      <w:r w:rsidR="00077D00">
        <w:rPr>
          <w:rFonts w:asciiTheme="majorHAnsi" w:hAnsiTheme="majorHAnsi" w:cstheme="majorHAnsi"/>
          <w:lang w:val="cs-CZ"/>
        </w:rPr>
        <w:t>jednoduchý návod pro pracoviště. Slovo certifikace</w:t>
      </w:r>
      <w:r>
        <w:rPr>
          <w:rFonts w:asciiTheme="majorHAnsi" w:hAnsiTheme="majorHAnsi" w:cstheme="majorHAnsi"/>
          <w:lang w:val="cs-CZ"/>
        </w:rPr>
        <w:t xml:space="preserve">, které nemá dobrý </w:t>
      </w:r>
      <w:r w:rsidR="003126A1">
        <w:rPr>
          <w:rFonts w:asciiTheme="majorHAnsi" w:hAnsiTheme="majorHAnsi" w:cstheme="majorHAnsi"/>
          <w:lang w:val="cs-CZ"/>
        </w:rPr>
        <w:t>zvuk</w:t>
      </w:r>
      <w:r w:rsidR="00062975">
        <w:rPr>
          <w:rFonts w:asciiTheme="majorHAnsi" w:hAnsiTheme="majorHAnsi" w:cstheme="majorHAnsi"/>
          <w:lang w:val="cs-CZ"/>
        </w:rPr>
        <w:t>,</w:t>
      </w:r>
      <w:r>
        <w:rPr>
          <w:rFonts w:asciiTheme="majorHAnsi" w:hAnsiTheme="majorHAnsi" w:cstheme="majorHAnsi"/>
          <w:lang w:val="cs-CZ"/>
        </w:rPr>
        <w:t xml:space="preserve"> ještě </w:t>
      </w:r>
      <w:r>
        <w:rPr>
          <w:rFonts w:asciiTheme="majorHAnsi" w:hAnsiTheme="majorHAnsi" w:cstheme="majorHAnsi"/>
          <w:lang w:val="cs-CZ"/>
        </w:rPr>
        <w:lastRenderedPageBreak/>
        <w:t xml:space="preserve">pozměníme. </w:t>
      </w:r>
      <w:r w:rsidR="00077D00">
        <w:rPr>
          <w:rFonts w:asciiTheme="majorHAnsi" w:hAnsiTheme="majorHAnsi" w:cstheme="majorHAnsi"/>
          <w:lang w:val="cs-CZ"/>
        </w:rPr>
        <w:t>Vzdělávání –</w:t>
      </w:r>
      <w:r w:rsidR="00062975">
        <w:rPr>
          <w:rFonts w:asciiTheme="majorHAnsi" w:hAnsiTheme="majorHAnsi" w:cstheme="majorHAnsi"/>
          <w:lang w:val="cs-CZ"/>
        </w:rPr>
        <w:t xml:space="preserve"> </w:t>
      </w:r>
      <w:r w:rsidR="00077D00">
        <w:rPr>
          <w:rFonts w:asciiTheme="majorHAnsi" w:hAnsiTheme="majorHAnsi" w:cstheme="majorHAnsi"/>
          <w:lang w:val="cs-CZ"/>
        </w:rPr>
        <w:t xml:space="preserve">zde by mohl být odkaz </w:t>
      </w:r>
      <w:r>
        <w:rPr>
          <w:rFonts w:asciiTheme="majorHAnsi" w:hAnsiTheme="majorHAnsi" w:cstheme="majorHAnsi"/>
          <w:lang w:val="cs-CZ"/>
        </w:rPr>
        <w:t xml:space="preserve">např. </w:t>
      </w:r>
      <w:r w:rsidR="00077D00">
        <w:rPr>
          <w:rFonts w:asciiTheme="majorHAnsi" w:hAnsiTheme="majorHAnsi" w:cstheme="majorHAnsi"/>
          <w:lang w:val="cs-CZ"/>
        </w:rPr>
        <w:t>na certifikovaný kurz pro sestry, kurz rány, na naše vzdělávací aktivity, proklik na firmy, k</w:t>
      </w:r>
      <w:r w:rsidR="00062975">
        <w:rPr>
          <w:rFonts w:asciiTheme="majorHAnsi" w:hAnsiTheme="majorHAnsi" w:cstheme="majorHAnsi"/>
          <w:lang w:val="cs-CZ"/>
        </w:rPr>
        <w:t>teré</w:t>
      </w:r>
      <w:r w:rsidR="00077D00">
        <w:rPr>
          <w:rFonts w:asciiTheme="majorHAnsi" w:hAnsiTheme="majorHAnsi" w:cstheme="majorHAnsi"/>
          <w:lang w:val="cs-CZ"/>
        </w:rPr>
        <w:t xml:space="preserve"> mají otevřené granty. </w:t>
      </w:r>
    </w:p>
    <w:p w14:paraId="34C45491" w14:textId="6AED0076" w:rsidR="003126A1" w:rsidRDefault="003126A1" w:rsidP="006E3D26">
      <w:pPr>
        <w:rPr>
          <w:rFonts w:asciiTheme="majorHAnsi" w:hAnsiTheme="majorHAnsi" w:cstheme="majorHAnsi"/>
          <w:lang w:val="cs-CZ"/>
        </w:rPr>
      </w:pPr>
    </w:p>
    <w:p w14:paraId="21379B24" w14:textId="73D7F2D6" w:rsidR="003126A1" w:rsidRPr="003126A1" w:rsidRDefault="003126A1" w:rsidP="006E3D26">
      <w:pPr>
        <w:rPr>
          <w:rFonts w:asciiTheme="majorHAnsi" w:hAnsiTheme="majorHAnsi" w:cstheme="majorHAnsi"/>
          <w:b/>
          <w:bCs/>
          <w:lang w:val="cs-CZ"/>
        </w:rPr>
      </w:pPr>
      <w:r w:rsidRPr="003126A1">
        <w:rPr>
          <w:rFonts w:asciiTheme="majorHAnsi" w:hAnsiTheme="majorHAnsi" w:cstheme="majorHAnsi"/>
          <w:b/>
          <w:bCs/>
          <w:lang w:val="cs-CZ"/>
        </w:rPr>
        <w:t>Projekt Dekubity (S. Šulák)</w:t>
      </w:r>
    </w:p>
    <w:p w14:paraId="6D34AEB9" w14:textId="1A162FAD" w:rsidR="00462D86" w:rsidRDefault="00077D00" w:rsidP="006E3D26">
      <w:pPr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Chceme mít aktuální lokální data.</w:t>
      </w:r>
      <w:r w:rsidR="000C18C7">
        <w:rPr>
          <w:rFonts w:asciiTheme="majorHAnsi" w:hAnsiTheme="majorHAnsi" w:cstheme="majorHAnsi"/>
          <w:lang w:val="cs-CZ"/>
        </w:rPr>
        <w:t xml:space="preserve"> </w:t>
      </w:r>
      <w:r w:rsidR="00462D86">
        <w:rPr>
          <w:rFonts w:asciiTheme="majorHAnsi" w:hAnsiTheme="majorHAnsi" w:cstheme="majorHAnsi"/>
          <w:lang w:val="cs-CZ"/>
        </w:rPr>
        <w:t>V tuto chvíli se nám zpozdil</w:t>
      </w:r>
      <w:r w:rsidR="003126A1">
        <w:rPr>
          <w:rFonts w:asciiTheme="majorHAnsi" w:hAnsiTheme="majorHAnsi" w:cstheme="majorHAnsi"/>
          <w:lang w:val="cs-CZ"/>
        </w:rPr>
        <w:t>o</w:t>
      </w:r>
      <w:r w:rsidR="00462D86">
        <w:rPr>
          <w:rFonts w:asciiTheme="majorHAnsi" w:hAnsiTheme="majorHAnsi" w:cstheme="majorHAnsi"/>
          <w:lang w:val="cs-CZ"/>
        </w:rPr>
        <w:t xml:space="preserve"> získávání dat. Chceme toto téma více exponovat, dlouhodobý cíl je vytvořit ve </w:t>
      </w:r>
      <w:r w:rsidR="000C18C7">
        <w:rPr>
          <w:rFonts w:asciiTheme="majorHAnsi" w:hAnsiTheme="majorHAnsi" w:cstheme="majorHAnsi"/>
          <w:lang w:val="cs-CZ"/>
        </w:rPr>
        <w:t>zdravotnických zařízeních</w:t>
      </w:r>
      <w:r w:rsidR="00462D86">
        <w:rPr>
          <w:rFonts w:asciiTheme="majorHAnsi" w:hAnsiTheme="majorHAnsi" w:cstheme="majorHAnsi"/>
          <w:lang w:val="cs-CZ"/>
        </w:rPr>
        <w:t xml:space="preserve"> prostředí, kde dekubity nebudou </w:t>
      </w:r>
      <w:proofErr w:type="gramStart"/>
      <w:r w:rsidR="00462D86">
        <w:rPr>
          <w:rFonts w:asciiTheme="majorHAnsi" w:hAnsiTheme="majorHAnsi" w:cstheme="majorHAnsi"/>
          <w:lang w:val="cs-CZ"/>
        </w:rPr>
        <w:t>vznikat</w:t>
      </w:r>
      <w:proofErr w:type="gramEnd"/>
      <w:r w:rsidR="000C18C7">
        <w:rPr>
          <w:rFonts w:asciiTheme="majorHAnsi" w:hAnsiTheme="majorHAnsi" w:cstheme="majorHAnsi"/>
          <w:lang w:val="cs-CZ"/>
        </w:rPr>
        <w:t xml:space="preserve"> </w:t>
      </w:r>
      <w:r w:rsidR="003126A1">
        <w:rPr>
          <w:rFonts w:asciiTheme="majorHAnsi" w:hAnsiTheme="majorHAnsi" w:cstheme="majorHAnsi"/>
          <w:lang w:val="cs-CZ"/>
        </w:rPr>
        <w:t xml:space="preserve">a to </w:t>
      </w:r>
      <w:r w:rsidR="000C18C7">
        <w:rPr>
          <w:rFonts w:asciiTheme="majorHAnsi" w:hAnsiTheme="majorHAnsi" w:cstheme="majorHAnsi"/>
          <w:lang w:val="cs-CZ"/>
        </w:rPr>
        <w:t>díky p</w:t>
      </w:r>
      <w:r w:rsidR="00462D86">
        <w:rPr>
          <w:rFonts w:asciiTheme="majorHAnsi" w:hAnsiTheme="majorHAnsi" w:cstheme="majorHAnsi"/>
          <w:lang w:val="cs-CZ"/>
        </w:rPr>
        <w:t>oužívání nejmodernějších prostředků. Potřebujeme podporu plátců, kterým musíme ukázat, kolik utrácí za hojení dekubitů.</w:t>
      </w:r>
    </w:p>
    <w:p w14:paraId="602FCB4C" w14:textId="3E4E6759" w:rsidR="002013BB" w:rsidRDefault="002013BB" w:rsidP="006E3D26">
      <w:pPr>
        <w:rPr>
          <w:rFonts w:asciiTheme="majorHAnsi" w:hAnsiTheme="majorHAnsi" w:cstheme="majorHAnsi"/>
          <w:lang w:val="cs-CZ"/>
        </w:rPr>
      </w:pPr>
    </w:p>
    <w:p w14:paraId="60DFA6DC" w14:textId="62FA15CE" w:rsidR="002013BB" w:rsidRDefault="002013BB" w:rsidP="006E3D26">
      <w:pPr>
        <w:rPr>
          <w:rFonts w:asciiTheme="majorHAnsi" w:hAnsiTheme="majorHAnsi" w:cstheme="majorHAnsi"/>
          <w:lang w:val="cs-CZ"/>
        </w:rPr>
      </w:pPr>
      <w:r w:rsidRPr="008953F7">
        <w:rPr>
          <w:rFonts w:asciiTheme="majorHAnsi" w:hAnsiTheme="majorHAnsi" w:cstheme="majorHAnsi"/>
          <w:lang w:val="cs-CZ"/>
        </w:rPr>
        <w:t xml:space="preserve">Důležitý je celkový kontext: Projekt dekubity je prvním krokem na osvětě v oblasti léčby hojení ran, přičemž dekubity představují její dobře uchopitelnou (relativně dobře zpracovanou) podmnožinu. Prevence </w:t>
      </w:r>
      <w:r w:rsidR="00832D21" w:rsidRPr="008953F7">
        <w:rPr>
          <w:rFonts w:asciiTheme="majorHAnsi" w:hAnsiTheme="majorHAnsi" w:cstheme="majorHAnsi"/>
          <w:lang w:val="cs-CZ"/>
        </w:rPr>
        <w:t xml:space="preserve">je </w:t>
      </w:r>
      <w:r w:rsidRPr="008953F7">
        <w:rPr>
          <w:rFonts w:asciiTheme="majorHAnsi" w:hAnsiTheme="majorHAnsi" w:cstheme="majorHAnsi"/>
          <w:lang w:val="cs-CZ"/>
        </w:rPr>
        <w:t xml:space="preserve">pak skvělým </w:t>
      </w:r>
      <w:proofErr w:type="spellStart"/>
      <w:r w:rsidRPr="008953F7">
        <w:rPr>
          <w:rFonts w:asciiTheme="majorHAnsi" w:hAnsiTheme="majorHAnsi" w:cstheme="majorHAnsi"/>
          <w:lang w:val="cs-CZ"/>
        </w:rPr>
        <w:t>selling</w:t>
      </w:r>
      <w:proofErr w:type="spellEnd"/>
      <w:r w:rsidRPr="008953F7">
        <w:rPr>
          <w:rFonts w:asciiTheme="majorHAnsi" w:hAnsiTheme="majorHAnsi" w:cstheme="majorHAnsi"/>
          <w:lang w:val="cs-CZ"/>
        </w:rPr>
        <w:t xml:space="preserve">-pointem k MZ a pojišťovnám. Hned od počátku (prevence) počítáme se zvýšením povědomí o celé problematice (dekubity </w:t>
      </w:r>
      <w:r w:rsidR="00832D21" w:rsidRPr="008953F7">
        <w:rPr>
          <w:rFonts w:asciiTheme="majorHAnsi" w:hAnsiTheme="majorHAnsi" w:cstheme="majorHAnsi"/>
          <w:lang w:val="cs-CZ"/>
        </w:rPr>
        <w:t>i</w:t>
      </w:r>
      <w:r w:rsidRPr="008953F7">
        <w:rPr>
          <w:rFonts w:asciiTheme="majorHAnsi" w:hAnsiTheme="majorHAnsi" w:cstheme="majorHAnsi"/>
          <w:lang w:val="cs-CZ"/>
        </w:rPr>
        <w:t xml:space="preserve"> rány) a postupné zvětšování prostoru pro moderní hojení ran. Podstatnou částí celkového cíle je zvětšit trh pro moderní hojení ran.</w:t>
      </w:r>
      <w:r w:rsidR="00832D21" w:rsidRPr="008953F7">
        <w:rPr>
          <w:rFonts w:asciiTheme="majorHAnsi" w:hAnsiTheme="majorHAnsi" w:cstheme="majorHAnsi"/>
          <w:lang w:val="cs-CZ"/>
        </w:rPr>
        <w:t xml:space="preserve"> Potřebujeme alespoň hrubé vyjádření „množin a podmnožin“ nyní a jaký je náš cíl (aktuální trh, budoucí trh) a toto dobře </w:t>
      </w:r>
      <w:proofErr w:type="spellStart"/>
      <w:r w:rsidR="00832D21" w:rsidRPr="008953F7">
        <w:rPr>
          <w:rFonts w:asciiTheme="majorHAnsi" w:hAnsiTheme="majorHAnsi" w:cstheme="majorHAnsi"/>
          <w:lang w:val="cs-CZ"/>
        </w:rPr>
        <w:t>odkomunikovat</w:t>
      </w:r>
      <w:proofErr w:type="spellEnd"/>
      <w:r w:rsidR="00832D21" w:rsidRPr="008953F7">
        <w:rPr>
          <w:rFonts w:asciiTheme="majorHAnsi" w:hAnsiTheme="majorHAnsi" w:cstheme="majorHAnsi"/>
          <w:lang w:val="cs-CZ"/>
        </w:rPr>
        <w:t>.</w:t>
      </w:r>
    </w:p>
    <w:p w14:paraId="1FA0A9E5" w14:textId="71A27222" w:rsidR="00462D86" w:rsidRDefault="00462D86" w:rsidP="006E3D26">
      <w:pPr>
        <w:rPr>
          <w:rFonts w:asciiTheme="majorHAnsi" w:hAnsiTheme="majorHAnsi" w:cstheme="majorHAnsi"/>
          <w:lang w:val="cs-CZ"/>
        </w:rPr>
      </w:pPr>
    </w:p>
    <w:p w14:paraId="3A1FC046" w14:textId="791CEB21" w:rsidR="00462D86" w:rsidRDefault="00462D86" w:rsidP="006E3D26">
      <w:pPr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Jakým způsobem dělat certifikace – zdravotnictví zavede standardizované postupy, je to práce navíc, za snahu a za výsledky by měli být odmě</w:t>
      </w:r>
      <w:r w:rsidR="00F33901">
        <w:rPr>
          <w:rFonts w:asciiTheme="majorHAnsi" w:hAnsiTheme="majorHAnsi" w:cstheme="majorHAnsi"/>
          <w:lang w:val="cs-CZ"/>
        </w:rPr>
        <w:t>ň</w:t>
      </w:r>
      <w:r>
        <w:rPr>
          <w:rFonts w:asciiTheme="majorHAnsi" w:hAnsiTheme="majorHAnsi" w:cstheme="majorHAnsi"/>
          <w:lang w:val="cs-CZ"/>
        </w:rPr>
        <w:t xml:space="preserve">ovány od </w:t>
      </w:r>
      <w:proofErr w:type="spellStart"/>
      <w:r>
        <w:rPr>
          <w:rFonts w:asciiTheme="majorHAnsi" w:hAnsiTheme="majorHAnsi" w:cstheme="majorHAnsi"/>
          <w:lang w:val="cs-CZ"/>
        </w:rPr>
        <w:t>MZ</w:t>
      </w:r>
      <w:r w:rsidR="000C18C7">
        <w:rPr>
          <w:rFonts w:asciiTheme="majorHAnsi" w:hAnsiTheme="majorHAnsi" w:cstheme="majorHAnsi"/>
          <w:lang w:val="cs-CZ"/>
        </w:rPr>
        <w:t>d</w:t>
      </w:r>
      <w:proofErr w:type="spellEnd"/>
      <w:r>
        <w:rPr>
          <w:rFonts w:asciiTheme="majorHAnsi" w:hAnsiTheme="majorHAnsi" w:cstheme="majorHAnsi"/>
          <w:lang w:val="cs-CZ"/>
        </w:rPr>
        <w:t xml:space="preserve"> a pojišťoven.</w:t>
      </w:r>
      <w:r w:rsidR="00F33901">
        <w:rPr>
          <w:rFonts w:asciiTheme="majorHAnsi" w:hAnsiTheme="majorHAnsi" w:cstheme="majorHAnsi"/>
          <w:lang w:val="cs-CZ"/>
        </w:rPr>
        <w:t xml:space="preserve"> </w:t>
      </w:r>
      <w:r>
        <w:rPr>
          <w:rFonts w:asciiTheme="majorHAnsi" w:hAnsiTheme="majorHAnsi" w:cstheme="majorHAnsi"/>
          <w:lang w:val="cs-CZ"/>
        </w:rPr>
        <w:t xml:space="preserve">V listopadu </w:t>
      </w:r>
      <w:r w:rsidR="00F33901">
        <w:rPr>
          <w:rFonts w:asciiTheme="majorHAnsi" w:hAnsiTheme="majorHAnsi" w:cstheme="majorHAnsi"/>
          <w:lang w:val="cs-CZ"/>
        </w:rPr>
        <w:t xml:space="preserve">probíhá </w:t>
      </w:r>
      <w:r>
        <w:rPr>
          <w:rFonts w:asciiTheme="majorHAnsi" w:hAnsiTheme="majorHAnsi" w:cstheme="majorHAnsi"/>
          <w:lang w:val="cs-CZ"/>
        </w:rPr>
        <w:t>sběr dat z</w:t>
      </w:r>
      <w:r w:rsidR="00F33901">
        <w:rPr>
          <w:rFonts w:asciiTheme="majorHAnsi" w:hAnsiTheme="majorHAnsi" w:cstheme="majorHAnsi"/>
          <w:lang w:val="cs-CZ"/>
        </w:rPr>
        <w:t xml:space="preserve"> FN </w:t>
      </w:r>
      <w:r>
        <w:rPr>
          <w:rFonts w:asciiTheme="majorHAnsi" w:hAnsiTheme="majorHAnsi" w:cstheme="majorHAnsi"/>
          <w:lang w:val="cs-CZ"/>
        </w:rPr>
        <w:t>O</w:t>
      </w:r>
      <w:r w:rsidR="00F33901">
        <w:rPr>
          <w:rFonts w:asciiTheme="majorHAnsi" w:hAnsiTheme="majorHAnsi" w:cstheme="majorHAnsi"/>
          <w:lang w:val="cs-CZ"/>
        </w:rPr>
        <w:t>strava</w:t>
      </w:r>
      <w:r>
        <w:rPr>
          <w:rFonts w:asciiTheme="majorHAnsi" w:hAnsiTheme="majorHAnsi" w:cstheme="majorHAnsi"/>
          <w:lang w:val="cs-CZ"/>
        </w:rPr>
        <w:t xml:space="preserve"> a </w:t>
      </w:r>
      <w:r w:rsidR="00F33901">
        <w:rPr>
          <w:rFonts w:asciiTheme="majorHAnsi" w:hAnsiTheme="majorHAnsi" w:cstheme="majorHAnsi"/>
          <w:lang w:val="cs-CZ"/>
        </w:rPr>
        <w:t xml:space="preserve">FN </w:t>
      </w:r>
      <w:r>
        <w:rPr>
          <w:rFonts w:asciiTheme="majorHAnsi" w:hAnsiTheme="majorHAnsi" w:cstheme="majorHAnsi"/>
          <w:lang w:val="cs-CZ"/>
        </w:rPr>
        <w:t xml:space="preserve">Motol, budeme </w:t>
      </w:r>
      <w:r w:rsidR="00F33901">
        <w:rPr>
          <w:rFonts w:asciiTheme="majorHAnsi" w:hAnsiTheme="majorHAnsi" w:cstheme="majorHAnsi"/>
          <w:lang w:val="cs-CZ"/>
        </w:rPr>
        <w:t xml:space="preserve">mít </w:t>
      </w:r>
      <w:r>
        <w:rPr>
          <w:rFonts w:asciiTheme="majorHAnsi" w:hAnsiTheme="majorHAnsi" w:cstheme="majorHAnsi"/>
          <w:lang w:val="cs-CZ"/>
        </w:rPr>
        <w:t>p</w:t>
      </w:r>
      <w:r w:rsidR="00F33901">
        <w:rPr>
          <w:rFonts w:asciiTheme="majorHAnsi" w:hAnsiTheme="majorHAnsi" w:cstheme="majorHAnsi"/>
          <w:lang w:val="cs-CZ"/>
        </w:rPr>
        <w:t>r</w:t>
      </w:r>
      <w:r>
        <w:rPr>
          <w:rFonts w:asciiTheme="majorHAnsi" w:hAnsiTheme="majorHAnsi" w:cstheme="majorHAnsi"/>
          <w:lang w:val="cs-CZ"/>
        </w:rPr>
        <w:t>ů</w:t>
      </w:r>
      <w:r w:rsidR="00F33901">
        <w:rPr>
          <w:rFonts w:asciiTheme="majorHAnsi" w:hAnsiTheme="majorHAnsi" w:cstheme="majorHAnsi"/>
          <w:lang w:val="cs-CZ"/>
        </w:rPr>
        <w:t>řez</w:t>
      </w:r>
      <w:r>
        <w:rPr>
          <w:rFonts w:asciiTheme="majorHAnsi" w:hAnsiTheme="majorHAnsi" w:cstheme="majorHAnsi"/>
          <w:lang w:val="cs-CZ"/>
        </w:rPr>
        <w:t xml:space="preserve"> kolik stojí léčba dek</w:t>
      </w:r>
      <w:r w:rsidR="00F33901">
        <w:rPr>
          <w:rFonts w:asciiTheme="majorHAnsi" w:hAnsiTheme="majorHAnsi" w:cstheme="majorHAnsi"/>
          <w:lang w:val="cs-CZ"/>
        </w:rPr>
        <w:t>u</w:t>
      </w:r>
      <w:r>
        <w:rPr>
          <w:rFonts w:asciiTheme="majorHAnsi" w:hAnsiTheme="majorHAnsi" w:cstheme="majorHAnsi"/>
          <w:lang w:val="cs-CZ"/>
        </w:rPr>
        <w:t xml:space="preserve">bitů v každé skupině. </w:t>
      </w:r>
      <w:proofErr w:type="gramStart"/>
      <w:r w:rsidR="003126A1">
        <w:rPr>
          <w:rFonts w:asciiTheme="majorHAnsi" w:hAnsiTheme="majorHAnsi" w:cstheme="majorHAnsi"/>
          <w:lang w:val="cs-CZ"/>
        </w:rPr>
        <w:t>Data - reálné</w:t>
      </w:r>
      <w:proofErr w:type="gramEnd"/>
      <w:r w:rsidR="003126A1">
        <w:rPr>
          <w:rFonts w:asciiTheme="majorHAnsi" w:hAnsiTheme="majorHAnsi" w:cstheme="majorHAnsi"/>
          <w:lang w:val="cs-CZ"/>
        </w:rPr>
        <w:t xml:space="preserve"> náklady na ošetření ve smyslu materiálu, na každou skupiny je deset pacientů, můžeme zde promítnout hodinovou mzdu sester. </w:t>
      </w:r>
      <w:r>
        <w:rPr>
          <w:rFonts w:asciiTheme="majorHAnsi" w:hAnsiTheme="majorHAnsi" w:cstheme="majorHAnsi"/>
          <w:lang w:val="cs-CZ"/>
        </w:rPr>
        <w:t>Dokonce roku by neměl být problém zpracování dat. Po novém roce</w:t>
      </w:r>
      <w:r w:rsidR="000C18C7">
        <w:rPr>
          <w:rFonts w:asciiTheme="majorHAnsi" w:hAnsiTheme="majorHAnsi" w:cstheme="majorHAnsi"/>
          <w:lang w:val="cs-CZ"/>
        </w:rPr>
        <w:t xml:space="preserve"> vyhodnotíme</w:t>
      </w:r>
      <w:r>
        <w:rPr>
          <w:rFonts w:asciiTheme="majorHAnsi" w:hAnsiTheme="majorHAnsi" w:cstheme="majorHAnsi"/>
          <w:lang w:val="cs-CZ"/>
        </w:rPr>
        <w:t xml:space="preserve">, zda nám to splnilo očekávání, jestli to koresponduje s daty </w:t>
      </w:r>
      <w:r w:rsidR="00F33901">
        <w:rPr>
          <w:rFonts w:asciiTheme="majorHAnsi" w:hAnsiTheme="majorHAnsi" w:cstheme="majorHAnsi"/>
          <w:lang w:val="cs-CZ"/>
        </w:rPr>
        <w:t>z</w:t>
      </w:r>
      <w:r>
        <w:rPr>
          <w:rFonts w:asciiTheme="majorHAnsi" w:hAnsiTheme="majorHAnsi" w:cstheme="majorHAnsi"/>
          <w:lang w:val="cs-CZ"/>
        </w:rPr>
        <w:t>e zahraničí a dále</w:t>
      </w:r>
      <w:r w:rsidR="000C18C7">
        <w:rPr>
          <w:rFonts w:asciiTheme="majorHAnsi" w:hAnsiTheme="majorHAnsi" w:cstheme="majorHAnsi"/>
          <w:lang w:val="cs-CZ"/>
        </w:rPr>
        <w:t xml:space="preserve"> budeme chtít </w:t>
      </w:r>
      <w:r>
        <w:rPr>
          <w:rFonts w:asciiTheme="majorHAnsi" w:hAnsiTheme="majorHAnsi" w:cstheme="majorHAnsi"/>
          <w:lang w:val="cs-CZ"/>
        </w:rPr>
        <w:t xml:space="preserve">zapojit plátce – </w:t>
      </w:r>
      <w:proofErr w:type="spellStart"/>
      <w:r>
        <w:rPr>
          <w:rFonts w:asciiTheme="majorHAnsi" w:hAnsiTheme="majorHAnsi" w:cstheme="majorHAnsi"/>
          <w:lang w:val="cs-CZ"/>
        </w:rPr>
        <w:t>MZd</w:t>
      </w:r>
      <w:proofErr w:type="spellEnd"/>
      <w:r>
        <w:rPr>
          <w:rFonts w:asciiTheme="majorHAnsi" w:hAnsiTheme="majorHAnsi" w:cstheme="majorHAnsi"/>
          <w:lang w:val="cs-CZ"/>
        </w:rPr>
        <w:t xml:space="preserve"> a </w:t>
      </w:r>
      <w:r w:rsidR="003126A1">
        <w:rPr>
          <w:rFonts w:asciiTheme="majorHAnsi" w:hAnsiTheme="majorHAnsi" w:cstheme="majorHAnsi"/>
          <w:lang w:val="cs-CZ"/>
        </w:rPr>
        <w:t>pojišťovny</w:t>
      </w:r>
      <w:r>
        <w:rPr>
          <w:rFonts w:asciiTheme="majorHAnsi" w:hAnsiTheme="majorHAnsi" w:cstheme="majorHAnsi"/>
          <w:lang w:val="cs-CZ"/>
        </w:rPr>
        <w:t>.</w:t>
      </w:r>
      <w:r w:rsidR="000C18C7">
        <w:rPr>
          <w:rFonts w:asciiTheme="majorHAnsi" w:hAnsiTheme="majorHAnsi" w:cstheme="majorHAnsi"/>
          <w:lang w:val="cs-CZ"/>
        </w:rPr>
        <w:t xml:space="preserve"> Chceme</w:t>
      </w:r>
      <w:r>
        <w:rPr>
          <w:rFonts w:asciiTheme="majorHAnsi" w:hAnsiTheme="majorHAnsi" w:cstheme="majorHAnsi"/>
          <w:lang w:val="cs-CZ"/>
        </w:rPr>
        <w:t xml:space="preserve"> </w:t>
      </w:r>
      <w:r w:rsidR="000C18C7">
        <w:rPr>
          <w:rFonts w:asciiTheme="majorHAnsi" w:hAnsiTheme="majorHAnsi" w:cstheme="majorHAnsi"/>
          <w:lang w:val="cs-CZ"/>
        </w:rPr>
        <w:t>m</w:t>
      </w:r>
      <w:r>
        <w:rPr>
          <w:rFonts w:asciiTheme="majorHAnsi" w:hAnsiTheme="majorHAnsi" w:cstheme="majorHAnsi"/>
          <w:lang w:val="cs-CZ"/>
        </w:rPr>
        <w:t xml:space="preserve">ít připraven plán nejen kolik stojí léčba, ale </w:t>
      </w:r>
      <w:r w:rsidR="00F33901">
        <w:rPr>
          <w:rFonts w:asciiTheme="majorHAnsi" w:hAnsiTheme="majorHAnsi" w:cstheme="majorHAnsi"/>
          <w:lang w:val="cs-CZ"/>
        </w:rPr>
        <w:t xml:space="preserve">že nabízíme návod k </w:t>
      </w:r>
      <w:r>
        <w:rPr>
          <w:rFonts w:asciiTheme="majorHAnsi" w:hAnsiTheme="majorHAnsi" w:cstheme="majorHAnsi"/>
          <w:lang w:val="cs-CZ"/>
        </w:rPr>
        <w:t>prevenc</w:t>
      </w:r>
      <w:r w:rsidR="00F33901">
        <w:rPr>
          <w:rFonts w:asciiTheme="majorHAnsi" w:hAnsiTheme="majorHAnsi" w:cstheme="majorHAnsi"/>
          <w:lang w:val="cs-CZ"/>
        </w:rPr>
        <w:t>i</w:t>
      </w:r>
      <w:r>
        <w:rPr>
          <w:rFonts w:asciiTheme="majorHAnsi" w:hAnsiTheme="majorHAnsi" w:cstheme="majorHAnsi"/>
          <w:lang w:val="cs-CZ"/>
        </w:rPr>
        <w:t xml:space="preserve"> </w:t>
      </w:r>
      <w:r w:rsidR="00F33901">
        <w:rPr>
          <w:rFonts w:asciiTheme="majorHAnsi" w:hAnsiTheme="majorHAnsi" w:cstheme="majorHAnsi"/>
          <w:lang w:val="cs-CZ"/>
        </w:rPr>
        <w:t xml:space="preserve">a </w:t>
      </w:r>
      <w:r>
        <w:rPr>
          <w:rFonts w:asciiTheme="majorHAnsi" w:hAnsiTheme="majorHAnsi" w:cstheme="majorHAnsi"/>
          <w:lang w:val="cs-CZ"/>
        </w:rPr>
        <w:t>jak řešit</w:t>
      </w:r>
      <w:r w:rsidR="000C18C7">
        <w:rPr>
          <w:rFonts w:asciiTheme="majorHAnsi" w:hAnsiTheme="majorHAnsi" w:cstheme="majorHAnsi"/>
          <w:lang w:val="cs-CZ"/>
        </w:rPr>
        <w:t xml:space="preserve"> tuto problematiku</w:t>
      </w:r>
      <w:r>
        <w:rPr>
          <w:rFonts w:asciiTheme="majorHAnsi" w:hAnsiTheme="majorHAnsi" w:cstheme="majorHAnsi"/>
          <w:lang w:val="cs-CZ"/>
        </w:rPr>
        <w:t>. Není to jen o prevenci,</w:t>
      </w:r>
      <w:r w:rsidR="00F33901">
        <w:rPr>
          <w:rFonts w:asciiTheme="majorHAnsi" w:hAnsiTheme="majorHAnsi" w:cstheme="majorHAnsi"/>
          <w:lang w:val="cs-CZ"/>
        </w:rPr>
        <w:t xml:space="preserve"> </w:t>
      </w:r>
      <w:r>
        <w:rPr>
          <w:rFonts w:asciiTheme="majorHAnsi" w:hAnsiTheme="majorHAnsi" w:cstheme="majorHAnsi"/>
          <w:lang w:val="cs-CZ"/>
        </w:rPr>
        <w:t>ale i o řešení dekubitů.</w:t>
      </w:r>
    </w:p>
    <w:p w14:paraId="6598B8A9" w14:textId="77777777" w:rsidR="000C18C7" w:rsidRDefault="000C18C7" w:rsidP="006E3D26">
      <w:pPr>
        <w:rPr>
          <w:rFonts w:asciiTheme="majorHAnsi" w:hAnsiTheme="majorHAnsi" w:cstheme="majorHAnsi"/>
          <w:lang w:val="cs-CZ"/>
        </w:rPr>
      </w:pPr>
    </w:p>
    <w:p w14:paraId="336FAA44" w14:textId="48B70516" w:rsidR="000C18C7" w:rsidRDefault="00F33901" w:rsidP="000C18C7">
      <w:pPr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 xml:space="preserve">Zatraktivnit projekt pro potenciální členy, </w:t>
      </w:r>
      <w:r w:rsidR="003126A1">
        <w:rPr>
          <w:rFonts w:asciiTheme="majorHAnsi" w:hAnsiTheme="majorHAnsi" w:cstheme="majorHAnsi"/>
          <w:lang w:val="cs-CZ"/>
        </w:rPr>
        <w:t>z</w:t>
      </w:r>
      <w:r w:rsidR="000C18C7">
        <w:rPr>
          <w:rFonts w:asciiTheme="majorHAnsi" w:hAnsiTheme="majorHAnsi" w:cstheme="majorHAnsi"/>
          <w:lang w:val="cs-CZ"/>
        </w:rPr>
        <w:t>konkretizovat čeho chceme dosáhnout (prevence, péče a financování).</w:t>
      </w:r>
    </w:p>
    <w:p w14:paraId="796D2DB5" w14:textId="57E822DC" w:rsidR="00462D86" w:rsidRDefault="00F33901" w:rsidP="006E3D26">
      <w:pPr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 xml:space="preserve">Co děláme s dalšími ránami, pokud nám tento projekt vyjde, je to skvělá platforma, které by nám mohla pomoct i pro chronické rány. Jakmile zaktivizujeme členy, je potřeba aby nám začali pomáhat a bude nutné vybrat dodatečný budget, např. pro sestry, </w:t>
      </w:r>
      <w:r w:rsidR="005703EC">
        <w:rPr>
          <w:rFonts w:asciiTheme="majorHAnsi" w:hAnsiTheme="majorHAnsi" w:cstheme="majorHAnsi"/>
          <w:lang w:val="cs-CZ"/>
        </w:rPr>
        <w:t xml:space="preserve">sběr </w:t>
      </w:r>
      <w:r>
        <w:rPr>
          <w:rFonts w:asciiTheme="majorHAnsi" w:hAnsiTheme="majorHAnsi" w:cstheme="majorHAnsi"/>
          <w:lang w:val="cs-CZ"/>
        </w:rPr>
        <w:t>dat, marketing p</w:t>
      </w:r>
      <w:r w:rsidR="002013BB">
        <w:rPr>
          <w:rFonts w:asciiTheme="majorHAnsi" w:hAnsiTheme="majorHAnsi" w:cstheme="majorHAnsi"/>
          <w:lang w:val="cs-CZ"/>
        </w:rPr>
        <w:t>od vedením</w:t>
      </w:r>
      <w:r>
        <w:rPr>
          <w:rFonts w:asciiTheme="majorHAnsi" w:hAnsiTheme="majorHAnsi" w:cstheme="majorHAnsi"/>
          <w:lang w:val="cs-CZ"/>
        </w:rPr>
        <w:t xml:space="preserve"> paní Ulrichov</w:t>
      </w:r>
      <w:r w:rsidR="002013BB">
        <w:rPr>
          <w:rFonts w:asciiTheme="majorHAnsi" w:hAnsiTheme="majorHAnsi" w:cstheme="majorHAnsi"/>
          <w:lang w:val="cs-CZ"/>
        </w:rPr>
        <w:t>é</w:t>
      </w:r>
      <w:r w:rsidR="005703EC">
        <w:rPr>
          <w:rFonts w:asciiTheme="majorHAnsi" w:hAnsiTheme="majorHAnsi" w:cstheme="majorHAnsi"/>
          <w:lang w:val="cs-CZ"/>
        </w:rPr>
        <w:t xml:space="preserve"> – </w:t>
      </w:r>
      <w:proofErr w:type="spellStart"/>
      <w:proofErr w:type="gramStart"/>
      <w:r w:rsidR="005703EC">
        <w:rPr>
          <w:rFonts w:asciiTheme="majorHAnsi" w:hAnsiTheme="majorHAnsi" w:cstheme="majorHAnsi"/>
          <w:lang w:val="cs-CZ"/>
        </w:rPr>
        <w:t>web.stránky</w:t>
      </w:r>
      <w:proofErr w:type="spellEnd"/>
      <w:proofErr w:type="gramEnd"/>
      <w:r w:rsidR="003126A1">
        <w:rPr>
          <w:rFonts w:asciiTheme="majorHAnsi" w:hAnsiTheme="majorHAnsi" w:cstheme="majorHAnsi"/>
          <w:lang w:val="cs-CZ"/>
        </w:rPr>
        <w:t>. P</w:t>
      </w:r>
      <w:r w:rsidR="000C18C7">
        <w:rPr>
          <w:rFonts w:asciiTheme="majorHAnsi" w:hAnsiTheme="majorHAnsi" w:cstheme="majorHAnsi"/>
          <w:lang w:val="cs-CZ"/>
        </w:rPr>
        <w:t>ravděpodobně se bude jednat o částku 10</w:t>
      </w:r>
      <w:r w:rsidR="002013BB">
        <w:rPr>
          <w:rFonts w:asciiTheme="majorHAnsi" w:hAnsiTheme="majorHAnsi" w:cstheme="majorHAnsi"/>
          <w:lang w:val="cs-CZ"/>
        </w:rPr>
        <w:t xml:space="preserve">-15 </w:t>
      </w:r>
      <w:r w:rsidR="000C18C7">
        <w:rPr>
          <w:rFonts w:asciiTheme="majorHAnsi" w:hAnsiTheme="majorHAnsi" w:cstheme="majorHAnsi"/>
          <w:lang w:val="cs-CZ"/>
        </w:rPr>
        <w:t>tis</w:t>
      </w:r>
      <w:r w:rsidR="003126A1">
        <w:rPr>
          <w:rFonts w:asciiTheme="majorHAnsi" w:hAnsiTheme="majorHAnsi" w:cstheme="majorHAnsi"/>
          <w:lang w:val="cs-CZ"/>
        </w:rPr>
        <w:t>.</w:t>
      </w:r>
      <w:r>
        <w:rPr>
          <w:rFonts w:asciiTheme="majorHAnsi" w:hAnsiTheme="majorHAnsi" w:cstheme="majorHAnsi"/>
          <w:lang w:val="cs-CZ"/>
        </w:rPr>
        <w:t xml:space="preserve"> na aktivního člena</w:t>
      </w:r>
      <w:r w:rsidR="000C18C7">
        <w:rPr>
          <w:rFonts w:asciiTheme="majorHAnsi" w:hAnsiTheme="majorHAnsi" w:cstheme="majorHAnsi"/>
          <w:lang w:val="cs-CZ"/>
        </w:rPr>
        <w:t xml:space="preserve">. </w:t>
      </w:r>
      <w:r w:rsidR="003126A1">
        <w:rPr>
          <w:rFonts w:asciiTheme="majorHAnsi" w:hAnsiTheme="majorHAnsi" w:cstheme="majorHAnsi"/>
          <w:lang w:val="cs-CZ"/>
        </w:rPr>
        <w:t>Využít</w:t>
      </w:r>
      <w:r>
        <w:rPr>
          <w:rFonts w:asciiTheme="majorHAnsi" w:hAnsiTheme="majorHAnsi" w:cstheme="majorHAnsi"/>
          <w:lang w:val="cs-CZ"/>
        </w:rPr>
        <w:t xml:space="preserve"> grant od </w:t>
      </w:r>
      <w:r w:rsidR="00832D21" w:rsidRPr="008953F7">
        <w:rPr>
          <w:rFonts w:asciiTheme="majorHAnsi" w:hAnsiTheme="majorHAnsi" w:cstheme="majorHAnsi"/>
          <w:lang w:val="cs-CZ"/>
        </w:rPr>
        <w:t>dalších členů a</w:t>
      </w:r>
      <w:r w:rsidR="00832D21">
        <w:rPr>
          <w:rFonts w:asciiTheme="majorHAnsi" w:hAnsiTheme="majorHAnsi" w:cstheme="majorHAnsi"/>
          <w:lang w:val="cs-CZ"/>
        </w:rPr>
        <w:t xml:space="preserve"> </w:t>
      </w:r>
      <w:r>
        <w:rPr>
          <w:rFonts w:asciiTheme="majorHAnsi" w:hAnsiTheme="majorHAnsi" w:cstheme="majorHAnsi"/>
          <w:lang w:val="cs-CZ"/>
        </w:rPr>
        <w:t>jiných firem</w:t>
      </w:r>
      <w:r w:rsidR="000C18C7">
        <w:rPr>
          <w:rFonts w:asciiTheme="majorHAnsi" w:hAnsiTheme="majorHAnsi" w:cstheme="majorHAnsi"/>
          <w:lang w:val="cs-CZ"/>
        </w:rPr>
        <w:t xml:space="preserve"> je</w:t>
      </w:r>
      <w:r>
        <w:rPr>
          <w:rFonts w:asciiTheme="majorHAnsi" w:hAnsiTheme="majorHAnsi" w:cstheme="majorHAnsi"/>
          <w:lang w:val="cs-CZ"/>
        </w:rPr>
        <w:t xml:space="preserve"> další </w:t>
      </w:r>
      <w:r w:rsidR="000C18C7">
        <w:rPr>
          <w:rFonts w:asciiTheme="majorHAnsi" w:hAnsiTheme="majorHAnsi" w:cstheme="majorHAnsi"/>
          <w:lang w:val="cs-CZ"/>
        </w:rPr>
        <w:t>možnost,</w:t>
      </w:r>
      <w:r>
        <w:rPr>
          <w:rFonts w:asciiTheme="majorHAnsi" w:hAnsiTheme="majorHAnsi" w:cstheme="majorHAnsi"/>
          <w:lang w:val="cs-CZ"/>
        </w:rPr>
        <w:t xml:space="preserve"> jak získat finanční prostředky od firem, kterých se to týká. Projektový grant na edukaci pro odbornou veřejnost. Podpořit vzdělávání již na školách, </w:t>
      </w:r>
      <w:r w:rsidR="000C18C7">
        <w:rPr>
          <w:rFonts w:asciiTheme="majorHAnsi" w:hAnsiTheme="majorHAnsi" w:cstheme="majorHAnsi"/>
          <w:lang w:val="cs-CZ"/>
        </w:rPr>
        <w:t xml:space="preserve">jako </w:t>
      </w:r>
      <w:r>
        <w:rPr>
          <w:rFonts w:asciiTheme="majorHAnsi" w:hAnsiTheme="majorHAnsi" w:cstheme="majorHAnsi"/>
          <w:lang w:val="cs-CZ"/>
        </w:rPr>
        <w:t>návazná aktivita</w:t>
      </w:r>
      <w:r w:rsidR="003126A1">
        <w:rPr>
          <w:rFonts w:asciiTheme="majorHAnsi" w:hAnsiTheme="majorHAnsi" w:cstheme="majorHAnsi"/>
          <w:lang w:val="cs-CZ"/>
        </w:rPr>
        <w:t xml:space="preserve"> toho to projektu</w:t>
      </w:r>
      <w:r>
        <w:rPr>
          <w:rFonts w:asciiTheme="majorHAnsi" w:hAnsiTheme="majorHAnsi" w:cstheme="majorHAnsi"/>
          <w:lang w:val="cs-CZ"/>
        </w:rPr>
        <w:t xml:space="preserve">.  </w:t>
      </w:r>
    </w:p>
    <w:p w14:paraId="72F98D9C" w14:textId="72B1AF3D" w:rsidR="00462D86" w:rsidRDefault="00462D86" w:rsidP="006E3D26">
      <w:pPr>
        <w:rPr>
          <w:rFonts w:asciiTheme="majorHAnsi" w:hAnsiTheme="majorHAnsi" w:cstheme="majorHAnsi"/>
          <w:lang w:val="cs-CZ"/>
        </w:rPr>
      </w:pPr>
    </w:p>
    <w:p w14:paraId="259CBD96" w14:textId="0921DD44" w:rsidR="000C18C7" w:rsidRDefault="000C18C7" w:rsidP="006E3D26">
      <w:pPr>
        <w:rPr>
          <w:rFonts w:asciiTheme="majorHAnsi" w:hAnsiTheme="majorHAnsi" w:cstheme="majorHAnsi"/>
          <w:lang w:val="cs-CZ"/>
        </w:rPr>
      </w:pPr>
    </w:p>
    <w:p w14:paraId="73322EE6" w14:textId="3754459F" w:rsidR="000C18C7" w:rsidRPr="00062975" w:rsidRDefault="000C18C7" w:rsidP="006E3D26">
      <w:pPr>
        <w:rPr>
          <w:rFonts w:asciiTheme="majorHAnsi" w:hAnsiTheme="majorHAnsi" w:cstheme="majorHAnsi"/>
          <w:u w:val="single"/>
          <w:lang w:val="cs-CZ"/>
        </w:rPr>
      </w:pPr>
      <w:r w:rsidRPr="00062975">
        <w:rPr>
          <w:rFonts w:asciiTheme="majorHAnsi" w:hAnsiTheme="majorHAnsi" w:cstheme="majorHAnsi"/>
          <w:u w:val="single"/>
          <w:lang w:val="cs-CZ"/>
        </w:rPr>
        <w:t>Souhr</w:t>
      </w:r>
      <w:r w:rsidR="00062975" w:rsidRPr="00062975">
        <w:rPr>
          <w:rFonts w:asciiTheme="majorHAnsi" w:hAnsiTheme="majorHAnsi" w:cstheme="majorHAnsi"/>
          <w:u w:val="single"/>
          <w:lang w:val="cs-CZ"/>
        </w:rPr>
        <w:t>n</w:t>
      </w:r>
      <w:r w:rsidRPr="00062975">
        <w:rPr>
          <w:rFonts w:asciiTheme="majorHAnsi" w:hAnsiTheme="majorHAnsi" w:cstheme="majorHAnsi"/>
          <w:u w:val="single"/>
          <w:lang w:val="cs-CZ"/>
        </w:rPr>
        <w:t>:</w:t>
      </w:r>
    </w:p>
    <w:p w14:paraId="63B64024" w14:textId="77777777" w:rsidR="000C18C7" w:rsidRPr="007308D5" w:rsidRDefault="000C18C7" w:rsidP="006E3D26">
      <w:pPr>
        <w:rPr>
          <w:rFonts w:asciiTheme="majorHAnsi" w:hAnsiTheme="majorHAnsi" w:cstheme="majorHAnsi"/>
          <w:lang w:val="cs-CZ"/>
        </w:rPr>
      </w:pPr>
    </w:p>
    <w:p w14:paraId="6A3E6AD5" w14:textId="14FB4515" w:rsidR="00980A6C" w:rsidRPr="000C18C7" w:rsidRDefault="00FF6594" w:rsidP="000C18C7">
      <w:pPr>
        <w:pStyle w:val="Odstavecseseznamem"/>
        <w:numPr>
          <w:ilvl w:val="0"/>
          <w:numId w:val="49"/>
        </w:numPr>
        <w:rPr>
          <w:rFonts w:asciiTheme="majorHAnsi" w:hAnsiTheme="majorHAnsi" w:cstheme="majorHAnsi"/>
          <w:lang w:val="cs-CZ"/>
        </w:rPr>
      </w:pPr>
      <w:r w:rsidRPr="000C18C7">
        <w:rPr>
          <w:rFonts w:asciiTheme="majorHAnsi" w:hAnsiTheme="majorHAnsi" w:cstheme="majorHAnsi"/>
          <w:lang w:val="cs-CZ"/>
        </w:rPr>
        <w:t>Lépe zformulovat cíle projektu</w:t>
      </w:r>
    </w:p>
    <w:p w14:paraId="0696048F" w14:textId="52F46A98" w:rsidR="00FF6594" w:rsidRPr="000C18C7" w:rsidRDefault="00FF6594" w:rsidP="000C18C7">
      <w:pPr>
        <w:pStyle w:val="Odstavecseseznamem"/>
        <w:numPr>
          <w:ilvl w:val="0"/>
          <w:numId w:val="49"/>
        </w:numPr>
        <w:rPr>
          <w:rFonts w:asciiTheme="majorHAnsi" w:hAnsiTheme="majorHAnsi" w:cstheme="majorHAnsi"/>
          <w:lang w:val="cs-CZ"/>
        </w:rPr>
      </w:pPr>
      <w:r w:rsidRPr="000C18C7">
        <w:rPr>
          <w:rFonts w:asciiTheme="majorHAnsi" w:hAnsiTheme="majorHAnsi" w:cstheme="majorHAnsi"/>
          <w:lang w:val="cs-CZ"/>
        </w:rPr>
        <w:t>Zahrnout sektor vzdělávání sester</w:t>
      </w:r>
    </w:p>
    <w:p w14:paraId="5C4AAE8C" w14:textId="142D8F51" w:rsidR="00FF6594" w:rsidRPr="000C18C7" w:rsidRDefault="00FF6594" w:rsidP="000C18C7">
      <w:pPr>
        <w:pStyle w:val="Odstavecseseznamem"/>
        <w:numPr>
          <w:ilvl w:val="0"/>
          <w:numId w:val="49"/>
        </w:numPr>
        <w:rPr>
          <w:rFonts w:asciiTheme="majorHAnsi" w:hAnsiTheme="majorHAnsi" w:cstheme="majorHAnsi"/>
          <w:lang w:val="cs-CZ"/>
        </w:rPr>
      </w:pPr>
      <w:r w:rsidRPr="000C18C7">
        <w:rPr>
          <w:rFonts w:asciiTheme="majorHAnsi" w:hAnsiTheme="majorHAnsi" w:cstheme="majorHAnsi"/>
          <w:lang w:val="cs-CZ"/>
        </w:rPr>
        <w:lastRenderedPageBreak/>
        <w:t>Dodatečné financování od členů, které potřebuje dokonce roku (</w:t>
      </w:r>
      <w:r w:rsidR="000C18C7">
        <w:rPr>
          <w:rFonts w:asciiTheme="majorHAnsi" w:hAnsiTheme="majorHAnsi" w:cstheme="majorHAnsi"/>
          <w:lang w:val="cs-CZ"/>
        </w:rPr>
        <w:t xml:space="preserve">na </w:t>
      </w:r>
      <w:r w:rsidRPr="000C18C7">
        <w:rPr>
          <w:rFonts w:asciiTheme="majorHAnsi" w:hAnsiTheme="majorHAnsi" w:cstheme="majorHAnsi"/>
          <w:lang w:val="cs-CZ"/>
        </w:rPr>
        <w:t>dvě ZZ a web</w:t>
      </w:r>
      <w:r w:rsidR="003126A1">
        <w:rPr>
          <w:rFonts w:asciiTheme="majorHAnsi" w:hAnsiTheme="majorHAnsi" w:cstheme="majorHAnsi"/>
          <w:lang w:val="cs-CZ"/>
        </w:rPr>
        <w:t>. stránky</w:t>
      </w:r>
      <w:r w:rsidRPr="000C18C7">
        <w:rPr>
          <w:rFonts w:asciiTheme="majorHAnsi" w:hAnsiTheme="majorHAnsi" w:cstheme="majorHAnsi"/>
          <w:lang w:val="cs-CZ"/>
        </w:rPr>
        <w:t>)</w:t>
      </w:r>
    </w:p>
    <w:p w14:paraId="0CC4A59F" w14:textId="5DFB361A" w:rsidR="00FF6594" w:rsidRPr="008953F7" w:rsidRDefault="00832D21" w:rsidP="000C18C7">
      <w:pPr>
        <w:pStyle w:val="Odstavecseseznamem"/>
        <w:numPr>
          <w:ilvl w:val="0"/>
          <w:numId w:val="49"/>
        </w:numPr>
        <w:rPr>
          <w:rFonts w:asciiTheme="majorHAnsi" w:hAnsiTheme="majorHAnsi" w:cstheme="majorHAnsi"/>
          <w:lang w:val="cs-CZ"/>
        </w:rPr>
      </w:pPr>
      <w:r w:rsidRPr="008953F7">
        <w:rPr>
          <w:rFonts w:asciiTheme="majorHAnsi" w:hAnsiTheme="majorHAnsi" w:cstheme="majorHAnsi"/>
          <w:lang w:val="cs-CZ"/>
        </w:rPr>
        <w:t>Zapojení a zviditelnění stávajících členů</w:t>
      </w:r>
      <w:r w:rsidR="00FF6594" w:rsidRPr="008953F7">
        <w:rPr>
          <w:rFonts w:asciiTheme="majorHAnsi" w:hAnsiTheme="majorHAnsi" w:cstheme="majorHAnsi"/>
          <w:lang w:val="cs-CZ"/>
        </w:rPr>
        <w:t xml:space="preserve"> v projektu </w:t>
      </w:r>
      <w:r w:rsidRPr="008953F7">
        <w:rPr>
          <w:rFonts w:asciiTheme="majorHAnsi" w:hAnsiTheme="majorHAnsi" w:cstheme="majorHAnsi"/>
          <w:lang w:val="cs-CZ"/>
        </w:rPr>
        <w:t>Dekubity – odhadem</w:t>
      </w:r>
      <w:r w:rsidR="00305D1A">
        <w:rPr>
          <w:rFonts w:asciiTheme="majorHAnsi" w:hAnsiTheme="majorHAnsi" w:cstheme="majorHAnsi"/>
          <w:lang w:val="cs-CZ"/>
        </w:rPr>
        <w:t xml:space="preserve"> </w:t>
      </w:r>
      <w:proofErr w:type="gramStart"/>
      <w:r w:rsidRPr="008953F7">
        <w:rPr>
          <w:rFonts w:asciiTheme="majorHAnsi" w:hAnsiTheme="majorHAnsi" w:cstheme="majorHAnsi"/>
          <w:lang w:val="cs-CZ"/>
        </w:rPr>
        <w:t>10-15tisíc</w:t>
      </w:r>
      <w:proofErr w:type="gramEnd"/>
      <w:r w:rsidRPr="008953F7">
        <w:rPr>
          <w:rFonts w:asciiTheme="majorHAnsi" w:hAnsiTheme="majorHAnsi" w:cstheme="majorHAnsi"/>
          <w:lang w:val="cs-CZ"/>
        </w:rPr>
        <w:t xml:space="preserve"> / rok, </w:t>
      </w:r>
      <w:r w:rsidR="003126A1" w:rsidRPr="008953F7">
        <w:rPr>
          <w:rFonts w:asciiTheme="majorHAnsi" w:hAnsiTheme="majorHAnsi" w:cstheme="majorHAnsi"/>
          <w:lang w:val="cs-CZ"/>
        </w:rPr>
        <w:t>potenciální</w:t>
      </w:r>
      <w:r w:rsidRPr="008953F7">
        <w:rPr>
          <w:rFonts w:asciiTheme="majorHAnsi" w:hAnsiTheme="majorHAnsi" w:cstheme="majorHAnsi"/>
          <w:lang w:val="cs-CZ"/>
        </w:rPr>
        <w:t>ch nových</w:t>
      </w:r>
      <w:r w:rsidR="003126A1" w:rsidRPr="008953F7">
        <w:rPr>
          <w:rFonts w:asciiTheme="majorHAnsi" w:hAnsiTheme="majorHAnsi" w:cstheme="majorHAnsi"/>
          <w:lang w:val="cs-CZ"/>
        </w:rPr>
        <w:t xml:space="preserve"> </w:t>
      </w:r>
      <w:r w:rsidR="00FF6594" w:rsidRPr="008953F7">
        <w:rPr>
          <w:rFonts w:asciiTheme="majorHAnsi" w:hAnsiTheme="majorHAnsi" w:cstheme="majorHAnsi"/>
          <w:lang w:val="cs-CZ"/>
        </w:rPr>
        <w:t>členů</w:t>
      </w:r>
      <w:r w:rsidRPr="008953F7">
        <w:rPr>
          <w:rFonts w:asciiTheme="majorHAnsi" w:hAnsiTheme="majorHAnsi" w:cstheme="majorHAnsi"/>
          <w:lang w:val="cs-CZ"/>
        </w:rPr>
        <w:t xml:space="preserve"> např.</w:t>
      </w:r>
      <w:r w:rsidR="00FF6594" w:rsidRPr="008953F7">
        <w:rPr>
          <w:rFonts w:asciiTheme="majorHAnsi" w:hAnsiTheme="majorHAnsi" w:cstheme="majorHAnsi"/>
          <w:lang w:val="cs-CZ"/>
        </w:rPr>
        <w:t xml:space="preserve"> za </w:t>
      </w:r>
      <w:r w:rsidRPr="008953F7">
        <w:rPr>
          <w:rFonts w:asciiTheme="majorHAnsi" w:hAnsiTheme="majorHAnsi" w:cstheme="majorHAnsi"/>
          <w:lang w:val="cs-CZ"/>
        </w:rPr>
        <w:t xml:space="preserve">50 </w:t>
      </w:r>
      <w:r w:rsidR="00FF6594" w:rsidRPr="008953F7">
        <w:rPr>
          <w:rFonts w:asciiTheme="majorHAnsi" w:hAnsiTheme="majorHAnsi" w:cstheme="majorHAnsi"/>
          <w:lang w:val="cs-CZ"/>
        </w:rPr>
        <w:t xml:space="preserve">tis, jako testovací možnost </w:t>
      </w:r>
      <w:r w:rsidRPr="008953F7">
        <w:rPr>
          <w:rFonts w:asciiTheme="majorHAnsi" w:hAnsiTheme="majorHAnsi" w:cstheme="majorHAnsi"/>
          <w:lang w:val="cs-CZ"/>
        </w:rPr>
        <w:t xml:space="preserve">(„vstupenka“) </w:t>
      </w:r>
      <w:r w:rsidR="00FF6594" w:rsidRPr="008953F7">
        <w:rPr>
          <w:rFonts w:asciiTheme="majorHAnsi" w:hAnsiTheme="majorHAnsi" w:cstheme="majorHAnsi"/>
          <w:lang w:val="cs-CZ"/>
        </w:rPr>
        <w:t xml:space="preserve">na 1rok </w:t>
      </w:r>
      <w:r w:rsidRPr="008953F7">
        <w:rPr>
          <w:rFonts w:asciiTheme="majorHAnsi" w:hAnsiTheme="majorHAnsi" w:cstheme="majorHAnsi"/>
          <w:lang w:val="cs-CZ"/>
        </w:rPr>
        <w:t xml:space="preserve">účasti </w:t>
      </w:r>
      <w:r w:rsidR="00FF6594" w:rsidRPr="008953F7">
        <w:rPr>
          <w:rFonts w:asciiTheme="majorHAnsi" w:hAnsiTheme="majorHAnsi" w:cstheme="majorHAnsi"/>
          <w:lang w:val="cs-CZ"/>
        </w:rPr>
        <w:t>v PS</w:t>
      </w:r>
      <w:r w:rsidRPr="008953F7">
        <w:rPr>
          <w:rFonts w:asciiTheme="majorHAnsi" w:hAnsiTheme="majorHAnsi" w:cstheme="majorHAnsi"/>
          <w:lang w:val="cs-CZ"/>
        </w:rPr>
        <w:t>PE</w:t>
      </w:r>
    </w:p>
    <w:p w14:paraId="3B06CFDF" w14:textId="77777777" w:rsidR="002E46A7" w:rsidRPr="007308D5" w:rsidRDefault="002E46A7" w:rsidP="004459A5">
      <w:pPr>
        <w:rPr>
          <w:rFonts w:asciiTheme="majorHAnsi" w:hAnsiTheme="majorHAnsi" w:cstheme="majorHAnsi"/>
          <w:lang w:val="cs-CZ"/>
        </w:rPr>
      </w:pPr>
    </w:p>
    <w:p w14:paraId="79D311F8" w14:textId="77777777" w:rsidR="00305D1A" w:rsidRDefault="00305D1A" w:rsidP="005F174C">
      <w:pPr>
        <w:rPr>
          <w:rFonts w:asciiTheme="majorHAnsi" w:hAnsiTheme="majorHAnsi" w:cstheme="majorHAnsi"/>
          <w:u w:val="single"/>
          <w:lang w:val="cs-CZ"/>
        </w:rPr>
      </w:pPr>
    </w:p>
    <w:p w14:paraId="412DFB8B" w14:textId="09576BE6" w:rsidR="00965FE3" w:rsidRPr="007308D5" w:rsidRDefault="00440D97" w:rsidP="005F174C">
      <w:pPr>
        <w:rPr>
          <w:rFonts w:asciiTheme="majorHAnsi" w:hAnsiTheme="majorHAnsi" w:cstheme="majorHAnsi"/>
          <w:u w:val="single"/>
          <w:lang w:val="cs-CZ"/>
        </w:rPr>
      </w:pPr>
      <w:bookmarkStart w:id="0" w:name="_GoBack"/>
      <w:bookmarkEnd w:id="0"/>
      <w:r w:rsidRPr="007308D5">
        <w:rPr>
          <w:rFonts w:asciiTheme="majorHAnsi" w:hAnsiTheme="majorHAnsi" w:cstheme="majorHAnsi"/>
          <w:u w:val="single"/>
          <w:lang w:val="cs-CZ"/>
        </w:rPr>
        <w:t xml:space="preserve">Další jednání je stanoveno na </w:t>
      </w:r>
      <w:r w:rsidR="000C18C7">
        <w:rPr>
          <w:rFonts w:asciiTheme="majorHAnsi" w:hAnsiTheme="majorHAnsi" w:cstheme="majorHAnsi"/>
          <w:u w:val="single"/>
          <w:lang w:val="cs-CZ"/>
        </w:rPr>
        <w:t>19</w:t>
      </w:r>
      <w:r w:rsidRPr="007308D5">
        <w:rPr>
          <w:rFonts w:asciiTheme="majorHAnsi" w:hAnsiTheme="majorHAnsi" w:cstheme="majorHAnsi"/>
          <w:u w:val="single"/>
          <w:lang w:val="cs-CZ"/>
        </w:rPr>
        <w:t>.</w:t>
      </w:r>
      <w:r w:rsidR="000C18C7">
        <w:rPr>
          <w:rFonts w:asciiTheme="majorHAnsi" w:hAnsiTheme="majorHAnsi" w:cstheme="majorHAnsi"/>
          <w:u w:val="single"/>
          <w:lang w:val="cs-CZ"/>
        </w:rPr>
        <w:t>12</w:t>
      </w:r>
      <w:r w:rsidRPr="007308D5">
        <w:rPr>
          <w:rFonts w:asciiTheme="majorHAnsi" w:hAnsiTheme="majorHAnsi" w:cstheme="majorHAnsi"/>
          <w:u w:val="single"/>
          <w:lang w:val="cs-CZ"/>
        </w:rPr>
        <w:t>.2019 od 10:00 v sídle asociace.</w:t>
      </w:r>
    </w:p>
    <w:p w14:paraId="2810A4FC" w14:textId="77777777" w:rsidR="000D6A24" w:rsidRPr="007308D5" w:rsidRDefault="000D6A24" w:rsidP="005F174C">
      <w:pPr>
        <w:rPr>
          <w:rFonts w:asciiTheme="majorHAnsi" w:hAnsiTheme="majorHAnsi" w:cstheme="majorHAnsi"/>
          <w:lang w:val="cs-CZ"/>
        </w:rPr>
      </w:pPr>
    </w:p>
    <w:p w14:paraId="5790B8D9" w14:textId="2BAE1B83" w:rsidR="00293A90" w:rsidRPr="007308D5" w:rsidRDefault="00823EBB" w:rsidP="005F174C">
      <w:pPr>
        <w:rPr>
          <w:rFonts w:asciiTheme="majorHAnsi" w:hAnsiTheme="majorHAnsi" w:cstheme="majorHAnsi"/>
          <w:lang w:val="cs-CZ"/>
        </w:rPr>
      </w:pPr>
      <w:r w:rsidRPr="007308D5">
        <w:rPr>
          <w:rFonts w:asciiTheme="majorHAnsi" w:hAnsiTheme="majorHAnsi" w:cstheme="majorHAnsi"/>
          <w:lang w:val="cs-CZ"/>
        </w:rPr>
        <w:t>Příloh</w:t>
      </w:r>
      <w:r w:rsidR="009762D2" w:rsidRPr="007308D5">
        <w:rPr>
          <w:rFonts w:asciiTheme="majorHAnsi" w:hAnsiTheme="majorHAnsi" w:cstheme="majorHAnsi"/>
          <w:lang w:val="cs-CZ"/>
        </w:rPr>
        <w:t>a</w:t>
      </w:r>
      <w:r w:rsidR="00ED4C1C" w:rsidRPr="007308D5">
        <w:rPr>
          <w:rFonts w:asciiTheme="majorHAnsi" w:hAnsiTheme="majorHAnsi" w:cstheme="majorHAnsi"/>
          <w:lang w:val="cs-CZ"/>
        </w:rPr>
        <w:t xml:space="preserve">: </w:t>
      </w:r>
      <w:r w:rsidR="000C18C7">
        <w:rPr>
          <w:rFonts w:asciiTheme="majorHAnsi" w:hAnsiTheme="majorHAnsi" w:cstheme="majorHAnsi"/>
          <w:lang w:val="cs-CZ"/>
        </w:rPr>
        <w:t>0</w:t>
      </w:r>
    </w:p>
    <w:p w14:paraId="1787DCE9" w14:textId="26661B1C" w:rsidR="0017145A" w:rsidRPr="007308D5" w:rsidRDefault="0017145A" w:rsidP="0017145A">
      <w:pPr>
        <w:rPr>
          <w:rFonts w:asciiTheme="majorHAnsi" w:hAnsiTheme="majorHAnsi" w:cstheme="majorHAnsi"/>
          <w:lang w:val="cs-CZ"/>
        </w:rPr>
      </w:pPr>
      <w:r w:rsidRPr="007308D5">
        <w:rPr>
          <w:rFonts w:asciiTheme="majorHAnsi" w:hAnsiTheme="majorHAnsi" w:cstheme="majorHAnsi"/>
          <w:lang w:val="cs-CZ"/>
        </w:rPr>
        <w:t>Zapsal</w:t>
      </w:r>
      <w:r w:rsidR="00ED4C1C" w:rsidRPr="007308D5">
        <w:rPr>
          <w:rFonts w:asciiTheme="majorHAnsi" w:hAnsiTheme="majorHAnsi" w:cstheme="majorHAnsi"/>
          <w:lang w:val="cs-CZ"/>
        </w:rPr>
        <w:t>a</w:t>
      </w:r>
      <w:r w:rsidRPr="007308D5">
        <w:rPr>
          <w:rFonts w:asciiTheme="majorHAnsi" w:hAnsiTheme="majorHAnsi" w:cstheme="majorHAnsi"/>
          <w:lang w:val="cs-CZ"/>
        </w:rPr>
        <w:t>:</w:t>
      </w:r>
      <w:r w:rsidR="006A7E25" w:rsidRPr="007308D5">
        <w:rPr>
          <w:rFonts w:asciiTheme="majorHAnsi" w:hAnsiTheme="majorHAnsi" w:cstheme="majorHAnsi"/>
          <w:lang w:val="cs-CZ"/>
        </w:rPr>
        <w:t xml:space="preserve"> </w:t>
      </w:r>
      <w:r w:rsidR="000F240A" w:rsidRPr="007308D5">
        <w:rPr>
          <w:rFonts w:asciiTheme="majorHAnsi" w:hAnsiTheme="majorHAnsi" w:cstheme="majorHAnsi"/>
          <w:lang w:val="cs-CZ"/>
        </w:rPr>
        <w:t>E. Mutňanská</w:t>
      </w:r>
    </w:p>
    <w:p w14:paraId="716C95D4" w14:textId="042860A0" w:rsidR="00B46FC0" w:rsidRPr="007308D5" w:rsidRDefault="0017145A">
      <w:pPr>
        <w:rPr>
          <w:rFonts w:asciiTheme="majorHAnsi" w:hAnsiTheme="majorHAnsi" w:cstheme="majorHAnsi"/>
          <w:lang w:val="cs-CZ"/>
        </w:rPr>
      </w:pPr>
      <w:r w:rsidRPr="007308D5">
        <w:rPr>
          <w:rFonts w:asciiTheme="majorHAnsi" w:hAnsiTheme="majorHAnsi" w:cstheme="majorHAnsi"/>
          <w:lang w:val="cs-CZ"/>
        </w:rPr>
        <w:t>Schválil:</w:t>
      </w:r>
      <w:r w:rsidR="006A7E25" w:rsidRPr="007308D5">
        <w:rPr>
          <w:rFonts w:asciiTheme="majorHAnsi" w:hAnsiTheme="majorHAnsi" w:cstheme="majorHAnsi"/>
          <w:lang w:val="cs-CZ"/>
        </w:rPr>
        <w:t xml:space="preserve"> M. Holub</w:t>
      </w:r>
    </w:p>
    <w:sectPr w:rsidR="00B46FC0" w:rsidRPr="007308D5" w:rsidSect="001C32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86182" w14:textId="77777777" w:rsidR="00E01654" w:rsidRDefault="00E01654" w:rsidP="00FF6204">
      <w:r>
        <w:separator/>
      </w:r>
    </w:p>
  </w:endnote>
  <w:endnote w:type="continuationSeparator" w:id="0">
    <w:p w14:paraId="4D7E204A" w14:textId="77777777" w:rsidR="00E01654" w:rsidRDefault="00E01654" w:rsidP="00FF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611FC" w14:textId="77777777" w:rsidR="00E01654" w:rsidRDefault="00E01654" w:rsidP="00FF6204">
      <w:r>
        <w:separator/>
      </w:r>
    </w:p>
  </w:footnote>
  <w:footnote w:type="continuationSeparator" w:id="0">
    <w:p w14:paraId="7BC00EDD" w14:textId="77777777" w:rsidR="00E01654" w:rsidRDefault="00E01654" w:rsidP="00FF6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56E"/>
    <w:multiLevelType w:val="hybridMultilevel"/>
    <w:tmpl w:val="B0FC5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07CA"/>
    <w:multiLevelType w:val="hybridMultilevel"/>
    <w:tmpl w:val="EA70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01CF7"/>
    <w:multiLevelType w:val="multilevel"/>
    <w:tmpl w:val="CFDA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DD39BB"/>
    <w:multiLevelType w:val="hybridMultilevel"/>
    <w:tmpl w:val="D5CEEF36"/>
    <w:lvl w:ilvl="0" w:tplc="B0C037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3783A"/>
    <w:multiLevelType w:val="multilevel"/>
    <w:tmpl w:val="2EA8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3A56F4"/>
    <w:multiLevelType w:val="multilevel"/>
    <w:tmpl w:val="52BE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B64771"/>
    <w:multiLevelType w:val="hybridMultilevel"/>
    <w:tmpl w:val="FF646CDC"/>
    <w:lvl w:ilvl="0" w:tplc="B0C037B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EB29D9"/>
    <w:multiLevelType w:val="hybridMultilevel"/>
    <w:tmpl w:val="CACCA9C6"/>
    <w:lvl w:ilvl="0" w:tplc="45F8CE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C3407"/>
    <w:multiLevelType w:val="multilevel"/>
    <w:tmpl w:val="7CAE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AE18DE"/>
    <w:multiLevelType w:val="hybridMultilevel"/>
    <w:tmpl w:val="75D4CA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954AD"/>
    <w:multiLevelType w:val="hybridMultilevel"/>
    <w:tmpl w:val="FC0AA646"/>
    <w:lvl w:ilvl="0" w:tplc="282C974E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53501"/>
    <w:multiLevelType w:val="hybridMultilevel"/>
    <w:tmpl w:val="4E2C7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51500"/>
    <w:multiLevelType w:val="hybridMultilevel"/>
    <w:tmpl w:val="955EC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C03C7"/>
    <w:multiLevelType w:val="multilevel"/>
    <w:tmpl w:val="CFDA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B4020C"/>
    <w:multiLevelType w:val="hybridMultilevel"/>
    <w:tmpl w:val="6144DE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F4E15"/>
    <w:multiLevelType w:val="hybridMultilevel"/>
    <w:tmpl w:val="5F84C4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108D3"/>
    <w:multiLevelType w:val="multilevel"/>
    <w:tmpl w:val="2EA84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63476A"/>
    <w:multiLevelType w:val="hybridMultilevel"/>
    <w:tmpl w:val="F07424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7D7D94"/>
    <w:multiLevelType w:val="hybridMultilevel"/>
    <w:tmpl w:val="F3C0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9140D"/>
    <w:multiLevelType w:val="multilevel"/>
    <w:tmpl w:val="CFDA5C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2D3F4E"/>
    <w:multiLevelType w:val="hybridMultilevel"/>
    <w:tmpl w:val="86225C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A447AF"/>
    <w:multiLevelType w:val="hybridMultilevel"/>
    <w:tmpl w:val="8C146A86"/>
    <w:lvl w:ilvl="0" w:tplc="A9ACBCD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525911"/>
    <w:multiLevelType w:val="hybridMultilevel"/>
    <w:tmpl w:val="39921F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41324"/>
    <w:multiLevelType w:val="hybridMultilevel"/>
    <w:tmpl w:val="1190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93EED"/>
    <w:multiLevelType w:val="hybridMultilevel"/>
    <w:tmpl w:val="8EE2ED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991867"/>
    <w:multiLevelType w:val="hybridMultilevel"/>
    <w:tmpl w:val="7F484E8A"/>
    <w:lvl w:ilvl="0" w:tplc="2076AFAA">
      <w:start w:val="1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642FE"/>
    <w:multiLevelType w:val="hybridMultilevel"/>
    <w:tmpl w:val="0100B784"/>
    <w:lvl w:ilvl="0" w:tplc="5FF246E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E6A51"/>
    <w:multiLevelType w:val="hybridMultilevel"/>
    <w:tmpl w:val="C2302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A1C8B"/>
    <w:multiLevelType w:val="hybridMultilevel"/>
    <w:tmpl w:val="7E04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80DDD"/>
    <w:multiLevelType w:val="hybridMultilevel"/>
    <w:tmpl w:val="FB0487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C7C9C"/>
    <w:multiLevelType w:val="hybridMultilevel"/>
    <w:tmpl w:val="6358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8221D3"/>
    <w:multiLevelType w:val="hybridMultilevel"/>
    <w:tmpl w:val="B2F61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E0BD2"/>
    <w:multiLevelType w:val="multilevel"/>
    <w:tmpl w:val="039493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A663D69"/>
    <w:multiLevelType w:val="hybridMultilevel"/>
    <w:tmpl w:val="574A43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870DB9"/>
    <w:multiLevelType w:val="hybridMultilevel"/>
    <w:tmpl w:val="4E58FE32"/>
    <w:lvl w:ilvl="0" w:tplc="B0C037B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030B8A"/>
    <w:multiLevelType w:val="multilevel"/>
    <w:tmpl w:val="CFDA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14862E0"/>
    <w:multiLevelType w:val="hybridMultilevel"/>
    <w:tmpl w:val="C9569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0286A"/>
    <w:multiLevelType w:val="hybridMultilevel"/>
    <w:tmpl w:val="7E3AD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424DF"/>
    <w:multiLevelType w:val="multilevel"/>
    <w:tmpl w:val="039493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8AC505B"/>
    <w:multiLevelType w:val="hybridMultilevel"/>
    <w:tmpl w:val="39BE8B18"/>
    <w:lvl w:ilvl="0" w:tplc="A3D6BC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863CF"/>
    <w:multiLevelType w:val="hybridMultilevel"/>
    <w:tmpl w:val="6DB423D6"/>
    <w:lvl w:ilvl="0" w:tplc="A822B508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2B0693"/>
    <w:multiLevelType w:val="multilevel"/>
    <w:tmpl w:val="DFEC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3721A77"/>
    <w:multiLevelType w:val="hybridMultilevel"/>
    <w:tmpl w:val="2E2C9266"/>
    <w:lvl w:ilvl="0" w:tplc="A3FA49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D1713B"/>
    <w:multiLevelType w:val="multilevel"/>
    <w:tmpl w:val="4D94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4B50757"/>
    <w:multiLevelType w:val="hybridMultilevel"/>
    <w:tmpl w:val="9DBCC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A693A"/>
    <w:multiLevelType w:val="hybridMultilevel"/>
    <w:tmpl w:val="42D6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C62A07"/>
    <w:multiLevelType w:val="hybridMultilevel"/>
    <w:tmpl w:val="ED403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16076B"/>
    <w:multiLevelType w:val="hybridMultilevel"/>
    <w:tmpl w:val="1B5A98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548C0"/>
    <w:multiLevelType w:val="hybridMultilevel"/>
    <w:tmpl w:val="38AA537E"/>
    <w:lvl w:ilvl="0" w:tplc="2076AFAA">
      <w:start w:val="1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6"/>
  </w:num>
  <w:num w:numId="3">
    <w:abstractNumId w:val="18"/>
  </w:num>
  <w:num w:numId="4">
    <w:abstractNumId w:val="44"/>
  </w:num>
  <w:num w:numId="5">
    <w:abstractNumId w:val="6"/>
  </w:num>
  <w:num w:numId="6">
    <w:abstractNumId w:val="34"/>
  </w:num>
  <w:num w:numId="7">
    <w:abstractNumId w:val="17"/>
  </w:num>
  <w:num w:numId="8">
    <w:abstractNumId w:val="33"/>
  </w:num>
  <w:num w:numId="9">
    <w:abstractNumId w:val="29"/>
  </w:num>
  <w:num w:numId="10">
    <w:abstractNumId w:val="22"/>
  </w:num>
  <w:num w:numId="11">
    <w:abstractNumId w:val="27"/>
  </w:num>
  <w:num w:numId="12">
    <w:abstractNumId w:val="1"/>
  </w:num>
  <w:num w:numId="13">
    <w:abstractNumId w:val="23"/>
  </w:num>
  <w:num w:numId="14">
    <w:abstractNumId w:val="45"/>
  </w:num>
  <w:num w:numId="15">
    <w:abstractNumId w:val="28"/>
  </w:num>
  <w:num w:numId="16">
    <w:abstractNumId w:val="30"/>
  </w:num>
  <w:num w:numId="17">
    <w:abstractNumId w:val="12"/>
  </w:num>
  <w:num w:numId="18">
    <w:abstractNumId w:val="24"/>
  </w:num>
  <w:num w:numId="19">
    <w:abstractNumId w:val="14"/>
  </w:num>
  <w:num w:numId="20">
    <w:abstractNumId w:val="26"/>
  </w:num>
  <w:num w:numId="21">
    <w:abstractNumId w:val="3"/>
  </w:num>
  <w:num w:numId="22">
    <w:abstractNumId w:val="25"/>
  </w:num>
  <w:num w:numId="23">
    <w:abstractNumId w:val="48"/>
  </w:num>
  <w:num w:numId="24">
    <w:abstractNumId w:val="10"/>
  </w:num>
  <w:num w:numId="25">
    <w:abstractNumId w:val="2"/>
  </w:num>
  <w:num w:numId="26">
    <w:abstractNumId w:val="5"/>
  </w:num>
  <w:num w:numId="27">
    <w:abstractNumId w:val="8"/>
  </w:num>
  <w:num w:numId="28">
    <w:abstractNumId w:val="16"/>
  </w:num>
  <w:num w:numId="29">
    <w:abstractNumId w:val="41"/>
  </w:num>
  <w:num w:numId="30">
    <w:abstractNumId w:val="43"/>
  </w:num>
  <w:num w:numId="31">
    <w:abstractNumId w:val="35"/>
  </w:num>
  <w:num w:numId="32">
    <w:abstractNumId w:val="4"/>
  </w:num>
  <w:num w:numId="33">
    <w:abstractNumId w:val="13"/>
  </w:num>
  <w:num w:numId="34">
    <w:abstractNumId w:val="38"/>
  </w:num>
  <w:num w:numId="35">
    <w:abstractNumId w:val="19"/>
  </w:num>
  <w:num w:numId="36">
    <w:abstractNumId w:val="20"/>
  </w:num>
  <w:num w:numId="37">
    <w:abstractNumId w:val="32"/>
  </w:num>
  <w:num w:numId="38">
    <w:abstractNumId w:val="36"/>
  </w:num>
  <w:num w:numId="39">
    <w:abstractNumId w:val="31"/>
  </w:num>
  <w:num w:numId="40">
    <w:abstractNumId w:val="11"/>
  </w:num>
  <w:num w:numId="41">
    <w:abstractNumId w:val="15"/>
  </w:num>
  <w:num w:numId="42">
    <w:abstractNumId w:val="9"/>
  </w:num>
  <w:num w:numId="43">
    <w:abstractNumId w:val="47"/>
  </w:num>
  <w:num w:numId="44">
    <w:abstractNumId w:val="42"/>
  </w:num>
  <w:num w:numId="45">
    <w:abstractNumId w:val="21"/>
  </w:num>
  <w:num w:numId="46">
    <w:abstractNumId w:val="39"/>
  </w:num>
  <w:num w:numId="47">
    <w:abstractNumId w:val="7"/>
  </w:num>
  <w:num w:numId="48">
    <w:abstractNumId w:val="37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18"/>
    <w:rsid w:val="00007A63"/>
    <w:rsid w:val="0001767B"/>
    <w:rsid w:val="00022EC0"/>
    <w:rsid w:val="000240C8"/>
    <w:rsid w:val="0002506C"/>
    <w:rsid w:val="0004003C"/>
    <w:rsid w:val="00040D88"/>
    <w:rsid w:val="0004242B"/>
    <w:rsid w:val="00061B1A"/>
    <w:rsid w:val="00062975"/>
    <w:rsid w:val="00062D84"/>
    <w:rsid w:val="00063A89"/>
    <w:rsid w:val="0006734B"/>
    <w:rsid w:val="000676D2"/>
    <w:rsid w:val="000705E5"/>
    <w:rsid w:val="00077D00"/>
    <w:rsid w:val="00084D33"/>
    <w:rsid w:val="00086695"/>
    <w:rsid w:val="0009333F"/>
    <w:rsid w:val="000953F2"/>
    <w:rsid w:val="000A268B"/>
    <w:rsid w:val="000B1002"/>
    <w:rsid w:val="000B5E96"/>
    <w:rsid w:val="000C18C7"/>
    <w:rsid w:val="000D6A24"/>
    <w:rsid w:val="000E6D4E"/>
    <w:rsid w:val="000F0A4C"/>
    <w:rsid w:val="000F240A"/>
    <w:rsid w:val="000F5BF8"/>
    <w:rsid w:val="00107F23"/>
    <w:rsid w:val="001137B6"/>
    <w:rsid w:val="00117001"/>
    <w:rsid w:val="00130959"/>
    <w:rsid w:val="00131D15"/>
    <w:rsid w:val="0014249E"/>
    <w:rsid w:val="00144202"/>
    <w:rsid w:val="001557FD"/>
    <w:rsid w:val="00163844"/>
    <w:rsid w:val="0017145A"/>
    <w:rsid w:val="0017440E"/>
    <w:rsid w:val="00195642"/>
    <w:rsid w:val="001972F9"/>
    <w:rsid w:val="001A4904"/>
    <w:rsid w:val="001B3D5D"/>
    <w:rsid w:val="001C325B"/>
    <w:rsid w:val="001C6583"/>
    <w:rsid w:val="001D0291"/>
    <w:rsid w:val="001D4AE8"/>
    <w:rsid w:val="001D5A87"/>
    <w:rsid w:val="001E09A4"/>
    <w:rsid w:val="001F68B3"/>
    <w:rsid w:val="002013BB"/>
    <w:rsid w:val="0021494E"/>
    <w:rsid w:val="00234A76"/>
    <w:rsid w:val="0023526E"/>
    <w:rsid w:val="00260751"/>
    <w:rsid w:val="00271BA0"/>
    <w:rsid w:val="00274F5C"/>
    <w:rsid w:val="00277FBB"/>
    <w:rsid w:val="002827DD"/>
    <w:rsid w:val="002937E9"/>
    <w:rsid w:val="00293A90"/>
    <w:rsid w:val="00293E3B"/>
    <w:rsid w:val="002A0C15"/>
    <w:rsid w:val="002A55F1"/>
    <w:rsid w:val="002A6178"/>
    <w:rsid w:val="002D69FD"/>
    <w:rsid w:val="002D7F5E"/>
    <w:rsid w:val="002E03D5"/>
    <w:rsid w:val="002E2420"/>
    <w:rsid w:val="002E46A7"/>
    <w:rsid w:val="002E7D3F"/>
    <w:rsid w:val="00304E03"/>
    <w:rsid w:val="00305D1A"/>
    <w:rsid w:val="003126A1"/>
    <w:rsid w:val="0031758D"/>
    <w:rsid w:val="0032419E"/>
    <w:rsid w:val="00327D58"/>
    <w:rsid w:val="00331C4E"/>
    <w:rsid w:val="00340324"/>
    <w:rsid w:val="003469A3"/>
    <w:rsid w:val="0035220E"/>
    <w:rsid w:val="00352A7D"/>
    <w:rsid w:val="003569D1"/>
    <w:rsid w:val="00361A5D"/>
    <w:rsid w:val="003733D2"/>
    <w:rsid w:val="00392C2B"/>
    <w:rsid w:val="003A5F84"/>
    <w:rsid w:val="003C25CA"/>
    <w:rsid w:val="003C3465"/>
    <w:rsid w:val="003C626A"/>
    <w:rsid w:val="003D28DB"/>
    <w:rsid w:val="003D3216"/>
    <w:rsid w:val="003D474A"/>
    <w:rsid w:val="003F3409"/>
    <w:rsid w:val="004002DB"/>
    <w:rsid w:val="00406A7A"/>
    <w:rsid w:val="00410881"/>
    <w:rsid w:val="00411420"/>
    <w:rsid w:val="004114EA"/>
    <w:rsid w:val="00421573"/>
    <w:rsid w:val="0042492E"/>
    <w:rsid w:val="004315DF"/>
    <w:rsid w:val="00440D97"/>
    <w:rsid w:val="00444DD4"/>
    <w:rsid w:val="004459A5"/>
    <w:rsid w:val="0045592E"/>
    <w:rsid w:val="0045770A"/>
    <w:rsid w:val="00461651"/>
    <w:rsid w:val="00462D86"/>
    <w:rsid w:val="004631D6"/>
    <w:rsid w:val="00483F2E"/>
    <w:rsid w:val="004847CF"/>
    <w:rsid w:val="00487AC6"/>
    <w:rsid w:val="00493486"/>
    <w:rsid w:val="004A0D73"/>
    <w:rsid w:val="004A5A73"/>
    <w:rsid w:val="004B5E1A"/>
    <w:rsid w:val="004D3850"/>
    <w:rsid w:val="004E2674"/>
    <w:rsid w:val="004E2AC3"/>
    <w:rsid w:val="004E5401"/>
    <w:rsid w:val="004F0EAC"/>
    <w:rsid w:val="00500978"/>
    <w:rsid w:val="0050350F"/>
    <w:rsid w:val="00505DDA"/>
    <w:rsid w:val="00526774"/>
    <w:rsid w:val="00531B69"/>
    <w:rsid w:val="005373B0"/>
    <w:rsid w:val="0054156C"/>
    <w:rsid w:val="00555836"/>
    <w:rsid w:val="00556F21"/>
    <w:rsid w:val="005620B7"/>
    <w:rsid w:val="00564982"/>
    <w:rsid w:val="005703EC"/>
    <w:rsid w:val="00573563"/>
    <w:rsid w:val="00574B2C"/>
    <w:rsid w:val="005840B4"/>
    <w:rsid w:val="00585494"/>
    <w:rsid w:val="005950DC"/>
    <w:rsid w:val="005A0F5A"/>
    <w:rsid w:val="005D0EAF"/>
    <w:rsid w:val="005D2AE0"/>
    <w:rsid w:val="005E0AAB"/>
    <w:rsid w:val="005F174C"/>
    <w:rsid w:val="0060388E"/>
    <w:rsid w:val="006042F8"/>
    <w:rsid w:val="00625325"/>
    <w:rsid w:val="00635578"/>
    <w:rsid w:val="00635DF6"/>
    <w:rsid w:val="0064195E"/>
    <w:rsid w:val="006573BC"/>
    <w:rsid w:val="00663DB0"/>
    <w:rsid w:val="006660AE"/>
    <w:rsid w:val="0067277D"/>
    <w:rsid w:val="0067485B"/>
    <w:rsid w:val="00681A23"/>
    <w:rsid w:val="00686FF3"/>
    <w:rsid w:val="00687A58"/>
    <w:rsid w:val="00697D20"/>
    <w:rsid w:val="006A2494"/>
    <w:rsid w:val="006A7E25"/>
    <w:rsid w:val="006B32BF"/>
    <w:rsid w:val="006B6BD1"/>
    <w:rsid w:val="006C0BF8"/>
    <w:rsid w:val="006C40F5"/>
    <w:rsid w:val="006E3D26"/>
    <w:rsid w:val="007035AC"/>
    <w:rsid w:val="00706D66"/>
    <w:rsid w:val="0070794A"/>
    <w:rsid w:val="00711267"/>
    <w:rsid w:val="007170B0"/>
    <w:rsid w:val="007251F3"/>
    <w:rsid w:val="007308D5"/>
    <w:rsid w:val="00732064"/>
    <w:rsid w:val="0073623E"/>
    <w:rsid w:val="00737618"/>
    <w:rsid w:val="00757552"/>
    <w:rsid w:val="007604E2"/>
    <w:rsid w:val="00762370"/>
    <w:rsid w:val="007634C3"/>
    <w:rsid w:val="00794023"/>
    <w:rsid w:val="007948E9"/>
    <w:rsid w:val="007A6C4B"/>
    <w:rsid w:val="007C3056"/>
    <w:rsid w:val="007D0887"/>
    <w:rsid w:val="007E079E"/>
    <w:rsid w:val="007E665B"/>
    <w:rsid w:val="00800873"/>
    <w:rsid w:val="00820CCD"/>
    <w:rsid w:val="00823EBB"/>
    <w:rsid w:val="008272E5"/>
    <w:rsid w:val="008326E6"/>
    <w:rsid w:val="00832D21"/>
    <w:rsid w:val="00847B7C"/>
    <w:rsid w:val="008518D6"/>
    <w:rsid w:val="008525AF"/>
    <w:rsid w:val="008753CE"/>
    <w:rsid w:val="008760B2"/>
    <w:rsid w:val="00886F55"/>
    <w:rsid w:val="008953F7"/>
    <w:rsid w:val="008A1E47"/>
    <w:rsid w:val="008A2327"/>
    <w:rsid w:val="008B3315"/>
    <w:rsid w:val="008D0D40"/>
    <w:rsid w:val="008D2A4E"/>
    <w:rsid w:val="008E0571"/>
    <w:rsid w:val="008F35E0"/>
    <w:rsid w:val="008F3AF0"/>
    <w:rsid w:val="008F45DB"/>
    <w:rsid w:val="008F4EA7"/>
    <w:rsid w:val="009115A0"/>
    <w:rsid w:val="009458B2"/>
    <w:rsid w:val="00953385"/>
    <w:rsid w:val="00961AB3"/>
    <w:rsid w:val="00965FE3"/>
    <w:rsid w:val="009762D2"/>
    <w:rsid w:val="00980A6C"/>
    <w:rsid w:val="009918C0"/>
    <w:rsid w:val="009963A7"/>
    <w:rsid w:val="00997CA0"/>
    <w:rsid w:val="009B58EF"/>
    <w:rsid w:val="009B7B82"/>
    <w:rsid w:val="009C7EC1"/>
    <w:rsid w:val="009D4A9C"/>
    <w:rsid w:val="009D5A0D"/>
    <w:rsid w:val="009D5C9C"/>
    <w:rsid w:val="009D778B"/>
    <w:rsid w:val="009E291E"/>
    <w:rsid w:val="009F3215"/>
    <w:rsid w:val="00A0516C"/>
    <w:rsid w:val="00A1000B"/>
    <w:rsid w:val="00A24591"/>
    <w:rsid w:val="00A30C89"/>
    <w:rsid w:val="00A30F0D"/>
    <w:rsid w:val="00A31FBF"/>
    <w:rsid w:val="00A7054F"/>
    <w:rsid w:val="00A74D2D"/>
    <w:rsid w:val="00A83E46"/>
    <w:rsid w:val="00A90E7E"/>
    <w:rsid w:val="00A91A32"/>
    <w:rsid w:val="00A95894"/>
    <w:rsid w:val="00AA6872"/>
    <w:rsid w:val="00AB0410"/>
    <w:rsid w:val="00AB0CF7"/>
    <w:rsid w:val="00AB495B"/>
    <w:rsid w:val="00AB5FA2"/>
    <w:rsid w:val="00AC637D"/>
    <w:rsid w:val="00AC7496"/>
    <w:rsid w:val="00AD6D55"/>
    <w:rsid w:val="00AE1B11"/>
    <w:rsid w:val="00AE38C2"/>
    <w:rsid w:val="00AF748E"/>
    <w:rsid w:val="00AF7659"/>
    <w:rsid w:val="00B07FFA"/>
    <w:rsid w:val="00B112B9"/>
    <w:rsid w:val="00B208F7"/>
    <w:rsid w:val="00B225C4"/>
    <w:rsid w:val="00B243B2"/>
    <w:rsid w:val="00B25582"/>
    <w:rsid w:val="00B309C2"/>
    <w:rsid w:val="00B3418F"/>
    <w:rsid w:val="00B3591E"/>
    <w:rsid w:val="00B46FC0"/>
    <w:rsid w:val="00B5351B"/>
    <w:rsid w:val="00B554F4"/>
    <w:rsid w:val="00B57071"/>
    <w:rsid w:val="00B66FDA"/>
    <w:rsid w:val="00B8234B"/>
    <w:rsid w:val="00B91B42"/>
    <w:rsid w:val="00B955DD"/>
    <w:rsid w:val="00BA164F"/>
    <w:rsid w:val="00BA2077"/>
    <w:rsid w:val="00BA55C4"/>
    <w:rsid w:val="00BC148C"/>
    <w:rsid w:val="00BC440C"/>
    <w:rsid w:val="00BD5872"/>
    <w:rsid w:val="00BD5C03"/>
    <w:rsid w:val="00BD7792"/>
    <w:rsid w:val="00C02278"/>
    <w:rsid w:val="00C27EFA"/>
    <w:rsid w:val="00C30FD8"/>
    <w:rsid w:val="00C342EC"/>
    <w:rsid w:val="00C422F1"/>
    <w:rsid w:val="00C52006"/>
    <w:rsid w:val="00C522E8"/>
    <w:rsid w:val="00C57948"/>
    <w:rsid w:val="00C57CD3"/>
    <w:rsid w:val="00C66D65"/>
    <w:rsid w:val="00C70BB7"/>
    <w:rsid w:val="00C93CB8"/>
    <w:rsid w:val="00C94DC3"/>
    <w:rsid w:val="00CA168F"/>
    <w:rsid w:val="00CA5D17"/>
    <w:rsid w:val="00CA6BDA"/>
    <w:rsid w:val="00CB3968"/>
    <w:rsid w:val="00CD07A7"/>
    <w:rsid w:val="00CE47B0"/>
    <w:rsid w:val="00CF5002"/>
    <w:rsid w:val="00D10A5D"/>
    <w:rsid w:val="00D27406"/>
    <w:rsid w:val="00D31C75"/>
    <w:rsid w:val="00D40120"/>
    <w:rsid w:val="00D4680C"/>
    <w:rsid w:val="00D51B1E"/>
    <w:rsid w:val="00D6081F"/>
    <w:rsid w:val="00D6239C"/>
    <w:rsid w:val="00D628CE"/>
    <w:rsid w:val="00D7192F"/>
    <w:rsid w:val="00D733D7"/>
    <w:rsid w:val="00D80866"/>
    <w:rsid w:val="00D8566C"/>
    <w:rsid w:val="00DA6377"/>
    <w:rsid w:val="00DB563F"/>
    <w:rsid w:val="00DB5693"/>
    <w:rsid w:val="00DC1584"/>
    <w:rsid w:val="00E01654"/>
    <w:rsid w:val="00E0390F"/>
    <w:rsid w:val="00E05DD7"/>
    <w:rsid w:val="00E26892"/>
    <w:rsid w:val="00E3278C"/>
    <w:rsid w:val="00E36B21"/>
    <w:rsid w:val="00E4127C"/>
    <w:rsid w:val="00E53318"/>
    <w:rsid w:val="00E60A34"/>
    <w:rsid w:val="00E61918"/>
    <w:rsid w:val="00E743DC"/>
    <w:rsid w:val="00E93AF0"/>
    <w:rsid w:val="00EA1516"/>
    <w:rsid w:val="00EA2B89"/>
    <w:rsid w:val="00EB4CAA"/>
    <w:rsid w:val="00EB5DD8"/>
    <w:rsid w:val="00EB6008"/>
    <w:rsid w:val="00ED4C1C"/>
    <w:rsid w:val="00ED573D"/>
    <w:rsid w:val="00ED5C1E"/>
    <w:rsid w:val="00ED5D6F"/>
    <w:rsid w:val="00ED6AF2"/>
    <w:rsid w:val="00F21A59"/>
    <w:rsid w:val="00F33901"/>
    <w:rsid w:val="00F405EF"/>
    <w:rsid w:val="00F42548"/>
    <w:rsid w:val="00F57974"/>
    <w:rsid w:val="00F75A5B"/>
    <w:rsid w:val="00F90F45"/>
    <w:rsid w:val="00FB5437"/>
    <w:rsid w:val="00FC7510"/>
    <w:rsid w:val="00FD5F57"/>
    <w:rsid w:val="00FF6204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890740"/>
  <w14:defaultImageDpi w14:val="300"/>
  <w15:docId w15:val="{3C38DDD9-C9F7-474C-AB1D-E53ABD0E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4A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14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48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A5A73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B112B9"/>
  </w:style>
  <w:style w:type="character" w:styleId="Odkaznakoment">
    <w:name w:val="annotation reference"/>
    <w:basedOn w:val="Standardnpsmoodstavce"/>
    <w:uiPriority w:val="99"/>
    <w:semiHidden/>
    <w:unhideWhenUsed/>
    <w:rsid w:val="00B112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2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12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12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12B9"/>
    <w:rPr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293A90"/>
  </w:style>
  <w:style w:type="character" w:styleId="Nevyeenzmnka">
    <w:name w:val="Unresolved Mention"/>
    <w:basedOn w:val="Standardnpsmoodstavce"/>
    <w:uiPriority w:val="99"/>
    <w:semiHidden/>
    <w:unhideWhenUsed/>
    <w:rsid w:val="00BA2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7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870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473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2270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2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6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7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7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799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Miroslav Palát</cp:lastModifiedBy>
  <cp:revision>3</cp:revision>
  <dcterms:created xsi:type="dcterms:W3CDTF">2019-11-08T12:36:00Z</dcterms:created>
  <dcterms:modified xsi:type="dcterms:W3CDTF">2019-11-11T11:19:00Z</dcterms:modified>
</cp:coreProperties>
</file>